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016625" cy="9080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016625" cy="908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7547" w:val="left"/>
        </w:tabs>
        <w:bidi w:val="0"/>
        <w:spacing w:before="0" w:after="0" w:line="276" w:lineRule="auto"/>
        <w:ind w:left="3200" w:right="0" w:firstLine="0"/>
        <w:jc w:val="left"/>
      </w:pPr>
      <w:r>
        <w:rPr>
          <w:rStyle w:val="CharStyle3"/>
          <w:b/>
          <w:bCs/>
        </w:rPr>
        <w:t>PREFEITURA DE GUARULHOS</w:t>
        <w:tab/>
        <w:t>i O?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87" w:val="left"/>
        </w:tabs>
        <w:bidi w:val="0"/>
        <w:spacing w:before="0" w:line="276" w:lineRule="auto"/>
        <w:ind w:left="3260" w:right="0" w:firstLine="0"/>
        <w:jc w:val="left"/>
      </w:pPr>
      <w:r>
        <w:rPr>
          <w:rStyle w:val="CharStyle3"/>
          <w:b/>
          <w:bCs/>
        </w:rPr>
        <w:t>SECRETARIA DE EDUCAÇÃO</w:t>
        <w:tab/>
        <w:t>"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  <w:b/>
          <w:bCs/>
        </w:rPr>
        <w:t xml:space="preserve">TERMO DE ADITAMENTO N° </w:t>
      </w:r>
      <w:r>
        <w:rPr>
          <w:rStyle w:val="CharStyle3"/>
          <w:b/>
          <w:bCs/>
          <w:lang w:val="en-US" w:eastAsia="en-US" w:bidi="en-US"/>
        </w:rPr>
        <w:t xml:space="preserve">03 </w:t>
      </w:r>
      <w:r>
        <w:rPr>
          <w:rStyle w:val="CharStyle3"/>
          <w:b/>
          <w:bCs/>
        </w:rPr>
        <w:t>AO TERMO DE COLABORAÇÃO N° 16924/2018-SECEL03-RPP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  <w:b/>
          <w:bCs/>
        </w:rPr>
        <w:t xml:space="preserve">TERMO DE COLABORAÇÃO N" </w:t>
      </w:r>
      <w:r>
        <w:rPr>
          <w:rStyle w:val="CharStyle3"/>
          <w:b/>
          <w:bCs/>
          <w:lang w:val="en-US" w:eastAsia="en-US" w:bidi="en-US"/>
        </w:rPr>
        <w:t>16924/201</w:t>
      </w:r>
      <w:r>
        <w:rPr>
          <w:rStyle w:val="CharStyle3"/>
          <w:b/>
          <w:bCs/>
        </w:rPr>
        <w:t>8-SECEL03-RPP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  <w:b/>
          <w:bCs/>
        </w:rPr>
        <w:t xml:space="preserve">PROCESSO ADMINISTRATIVO: </w:t>
      </w:r>
      <w:r>
        <w:rPr>
          <w:rStyle w:val="CharStyle3"/>
          <w:lang w:val="en-US" w:eastAsia="en-US" w:bidi="en-US"/>
        </w:rPr>
        <w:t>29.032/20</w:t>
      </w:r>
      <w:r>
        <w:rPr>
          <w:rStyle w:val="CharStyle3"/>
        </w:rPr>
        <w:t>1</w:t>
      </w:r>
      <w:r>
        <w:rPr>
          <w:rStyle w:val="CharStyle3"/>
          <w:lang w:val="en-US" w:eastAsia="en-US" w:bidi="en-US"/>
        </w:rPr>
        <w:t>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3"/>
          <w:b/>
          <w:bCs/>
        </w:rPr>
        <w:t xml:space="preserve">CONVENENTES: Município </w:t>
      </w:r>
      <w:r>
        <w:rPr>
          <w:rStyle w:val="CharStyle3"/>
          <w:b/>
          <w:bCs/>
          <w:lang w:val="en-US" w:eastAsia="en-US" w:bidi="en-US"/>
        </w:rPr>
        <w:t xml:space="preserve">de </w:t>
      </w:r>
      <w:r>
        <w:rPr>
          <w:rStyle w:val="CharStyle3"/>
          <w:b/>
          <w:bCs/>
        </w:rPr>
        <w:t>Guarulhos e IECE Instituição Educacional Cidadania e Esporte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rStyle w:val="CharStyle3"/>
        </w:rPr>
        <w:t xml:space="preserve">Os partícipes acima, neste ato representados, respectivamente, pelo </w:t>
      </w:r>
      <w:r>
        <w:rPr>
          <w:rStyle w:val="CharStyle3"/>
          <w:b/>
          <w:bCs/>
        </w:rPr>
        <w:t xml:space="preserve">Subsecretária de Educação - Fábia Aparecida Costa, </w:t>
      </w:r>
      <w:r>
        <w:rPr>
          <w:rStyle w:val="CharStyle3"/>
        </w:rPr>
        <w:t xml:space="preserve">respondendo cumulativamente pelas atribuições de Secretário Municipal, nos termos da Portaria n° </w:t>
      </w:r>
      <w:r>
        <w:rPr>
          <w:rStyle w:val="CharStyle3"/>
          <w:lang w:val="en-US" w:eastAsia="en-US" w:bidi="en-US"/>
        </w:rPr>
        <w:t xml:space="preserve">222/2022- </w:t>
      </w:r>
      <w:r>
        <w:rPr>
          <w:rStyle w:val="CharStyle3"/>
        </w:rPr>
        <w:t xml:space="preserve">GP, publicada no Diário Oficial do Município em </w:t>
      </w:r>
      <w:r>
        <w:rPr>
          <w:rStyle w:val="CharStyle3"/>
          <w:lang w:val="en-US" w:eastAsia="en-US" w:bidi="en-US"/>
        </w:rPr>
        <w:t xml:space="preserve">28 </w:t>
      </w:r>
      <w:r>
        <w:rPr>
          <w:rStyle w:val="CharStyle3"/>
        </w:rPr>
        <w:t xml:space="preserve">de janeiro de </w:t>
      </w:r>
      <w:r>
        <w:rPr>
          <w:rStyle w:val="CharStyle3"/>
          <w:lang w:val="en-US" w:eastAsia="en-US" w:bidi="en-US"/>
        </w:rPr>
        <w:t xml:space="preserve">2022, </w:t>
      </w:r>
      <w:r>
        <w:rPr>
          <w:rStyle w:val="CharStyle3"/>
        </w:rPr>
        <w:t xml:space="preserve">e pelo </w:t>
      </w:r>
      <w:r>
        <w:rPr>
          <w:rStyle w:val="CharStyle3"/>
          <w:lang w:val="en-US" w:eastAsia="en-US" w:bidi="en-US"/>
        </w:rPr>
        <w:t xml:space="preserve">(a) </w:t>
      </w:r>
      <w:r>
        <w:rPr>
          <w:rStyle w:val="CharStyle3"/>
          <w:b/>
          <w:bCs/>
        </w:rPr>
        <w:t xml:space="preserve">Sr(a). </w:t>
      </w:r>
      <w:r>
        <w:rPr>
          <w:rStyle w:val="CharStyle3"/>
          <w:b/>
          <w:bCs/>
          <w:lang w:val="en-US" w:eastAsia="en-US" w:bidi="en-US"/>
        </w:rPr>
        <w:t xml:space="preserve">Anderson </w:t>
      </w:r>
      <w:r>
        <w:rPr>
          <w:rStyle w:val="CharStyle3"/>
          <w:b/>
          <w:bCs/>
        </w:rPr>
        <w:t xml:space="preserve">de Oliveira Carvalho, </w:t>
      </w:r>
      <w:r>
        <w:rPr>
          <w:rStyle w:val="CharStyle3"/>
        </w:rPr>
        <w:t>devidamente qualificados no Processo Administrativo citado, promovem o presente.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70" w:val="left"/>
        </w:tabs>
        <w:bidi w:val="0"/>
        <w:spacing w:before="0" w:line="262" w:lineRule="auto"/>
        <w:ind w:left="0" w:right="0" w:firstLine="0"/>
        <w:jc w:val="both"/>
      </w:pPr>
      <w:r>
        <w:rPr>
          <w:rStyle w:val="CharStyle3"/>
          <w:b/>
          <w:bCs/>
        </w:rPr>
        <w:t xml:space="preserve">FINALIDADE DO TERMO DE ADITAMENTO: </w:t>
      </w:r>
      <w:r>
        <w:rPr>
          <w:rStyle w:val="CharStyle3"/>
        </w:rPr>
        <w:t xml:space="preserve">“Atualização na quantidade de alunos na demanda a ser atendida em maternal e berçário </w:t>
      </w:r>
      <w:r>
        <w:rPr>
          <w:rStyle w:val="CharStyle3"/>
          <w:lang w:val="en-US" w:eastAsia="en-US" w:bidi="en-US"/>
        </w:rPr>
        <w:t xml:space="preserve">I </w:t>
      </w:r>
      <w:r>
        <w:rPr>
          <w:rStyle w:val="CharStyle3"/>
        </w:rPr>
        <w:t xml:space="preserve">e/ou II, no exercício de </w:t>
      </w:r>
      <w:r>
        <w:rPr>
          <w:rStyle w:val="CharStyle3"/>
          <w:lang w:val="en-US" w:eastAsia="en-US" w:bidi="en-US"/>
        </w:rPr>
        <w:t xml:space="preserve">2022 </w:t>
      </w:r>
      <w:r>
        <w:rPr>
          <w:rStyle w:val="CharStyle3"/>
        </w:rPr>
        <w:t>e Reajuste no valor da locação do imóvel onde está instalada a unidade escolar.</w:t>
        <w:tab/>
        <w:t>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87" w:val="left"/>
        </w:tabs>
        <w:bidi w:val="0"/>
        <w:spacing w:before="0" w:after="260" w:line="288" w:lineRule="auto"/>
        <w:ind w:left="0" w:right="0" w:firstLine="0"/>
        <w:jc w:val="both"/>
      </w:pPr>
      <w:r>
        <w:rPr>
          <w:rStyle w:val="CharStyle3"/>
          <w:b/>
          <w:bCs/>
        </w:rPr>
        <w:t xml:space="preserve">OBJETO: </w:t>
      </w:r>
      <w:r>
        <w:rPr>
          <w:rStyle w:val="CharStyle3"/>
        </w:rPr>
        <w:t xml:space="preserve">“A colaboração técnica e financeira visando disciplinar os esforços conjuntos a serem realizados pelo Município e pela Instituição, para o desenvolvimento complementar dá educação pública e gratuita prestada pela Rede Municipal de Guarulhos, na modalidade “Educação Básica </w:t>
      </w:r>
      <w:r>
        <w:rPr>
          <w:rStyle w:val="CharStyle3"/>
          <w:lang w:val="en-US" w:eastAsia="en-US" w:bidi="en-US"/>
        </w:rPr>
        <w:t xml:space="preserve">/ </w:t>
      </w:r>
      <w:r>
        <w:rPr>
          <w:rStyle w:val="CharStyle3"/>
        </w:rPr>
        <w:t xml:space="preserve">Educação Infantil - Creche”, na Unidade sito a Rua Doutor Jorge Queirós de Morais, </w:t>
      </w:r>
      <w:r>
        <w:rPr>
          <w:rStyle w:val="CharStyle3"/>
          <w:lang w:val="en-US" w:eastAsia="en-US" w:bidi="en-US"/>
        </w:rPr>
        <w:t>73</w:t>
      </w:r>
      <w:r>
        <w:rPr>
          <w:rStyle w:val="CharStyle3"/>
        </w:rPr>
        <w:t>-Parque Mikail - Guarulhos - SP.” .</w:t>
        <w:tab/>
        <w:t>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74" w:val="left"/>
          <w:tab w:pos="7547" w:val="left"/>
          <w:tab w:pos="8227" w:val="left"/>
        </w:tabs>
        <w:bidi w:val="0"/>
        <w:spacing w:before="0" w:line="300" w:lineRule="auto"/>
        <w:ind w:left="0" w:right="0" w:firstLine="0"/>
        <w:jc w:val="both"/>
      </w:pPr>
      <w:r>
        <w:rPr>
          <w:rStyle w:val="CharStyle3"/>
        </w:rPr>
        <w:t xml:space="preserve">Atendimento de educandos na Modalidade Educação Básica </w:t>
      </w:r>
      <w:r>
        <w:rPr>
          <w:rStyle w:val="CharStyle3"/>
          <w:lang w:val="en-US" w:eastAsia="en-US" w:bidi="en-US"/>
        </w:rPr>
        <w:t xml:space="preserve">/ </w:t>
      </w:r>
      <w:r>
        <w:rPr>
          <w:rStyle w:val="CharStyle3"/>
        </w:rPr>
        <w:t xml:space="preserve">Educação Infantil - Creche, totalizando </w:t>
      </w:r>
      <w:r>
        <w:rPr>
          <w:rStyle w:val="CharStyle3"/>
          <w:lang w:val="en-US" w:eastAsia="en-US" w:bidi="en-US"/>
        </w:rPr>
        <w:t xml:space="preserve">102 </w:t>
      </w:r>
      <w:r>
        <w:rPr>
          <w:rStyle w:val="CharStyle3"/>
        </w:rPr>
        <w:t xml:space="preserve">vagas, sendo </w:t>
      </w:r>
      <w:r>
        <w:rPr>
          <w:rStyle w:val="CharStyle3"/>
          <w:b/>
          <w:bCs/>
          <w:lang w:val="en-US" w:eastAsia="en-US" w:bidi="en-US"/>
        </w:rPr>
        <w:t xml:space="preserve">58 </w:t>
      </w:r>
      <w:r>
        <w:rPr>
          <w:rStyle w:val="CharStyle3"/>
        </w:rPr>
        <w:t xml:space="preserve">vagas de berçário </w:t>
      </w:r>
      <w:r>
        <w:rPr>
          <w:rStyle w:val="CharStyle3"/>
          <w:lang w:val="en-US" w:eastAsia="en-US" w:bidi="en-US"/>
        </w:rPr>
        <w:t xml:space="preserve">I </w:t>
      </w:r>
      <w:r>
        <w:rPr>
          <w:rStyle w:val="CharStyle3"/>
        </w:rPr>
        <w:t xml:space="preserve">e/ou II e </w:t>
      </w:r>
      <w:r>
        <w:rPr>
          <w:rStyle w:val="CharStyle3"/>
          <w:b/>
          <w:bCs/>
          <w:lang w:val="en-US" w:eastAsia="en-US" w:bidi="en-US"/>
        </w:rPr>
        <w:t xml:space="preserve">44 </w:t>
      </w:r>
      <w:r>
        <w:rPr>
          <w:rStyle w:val="CharStyle3"/>
        </w:rPr>
        <w:t>vagas de maternal.</w:t>
        <w:tab/>
        <w:t>.</w:t>
        <w:tab/>
        <w:t>.</w:t>
        <w:tab/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left"/>
      </w:pPr>
      <w:r>
        <w:rPr>
          <w:rStyle w:val="CharStyle3"/>
          <w:b/>
          <w:bCs/>
          <w:lang w:val="en-US" w:eastAsia="en-US" w:bidi="en-US"/>
        </w:rPr>
        <w:t xml:space="preserve">Art </w:t>
      </w:r>
      <w:r>
        <w:rPr>
          <w:rStyle w:val="CharStyle3"/>
          <w:lang w:val="en-US" w:eastAsia="en-US" w:bidi="en-US"/>
        </w:rPr>
        <w:t xml:space="preserve">1° </w:t>
      </w:r>
      <w:r>
        <w:rPr>
          <w:rStyle w:val="CharStyle3"/>
        </w:rPr>
        <w:t>- As cláusulas e subcláusulas adiante passam a vigorar com a seguinte redação: (...) . ■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>CLÁUSULA TERCEIRA-DAS UNIDADES ESCOLARES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(-) : ■ . . ; ' ■ ' ' ■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7" w:val="left"/>
          <w:tab w:pos="1930" w:val="left"/>
          <w:tab w:pos="6322" w:val="left"/>
          <w:tab w:pos="8227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VALOR MENSAL: </w:t>
      </w:r>
      <w:r>
        <w:rPr>
          <w:rStyle w:val="CharStyle3"/>
        </w:rPr>
        <w:t xml:space="preserve">R$ </w:t>
      </w:r>
      <w:r>
        <w:rPr>
          <w:rStyle w:val="CharStyle3"/>
          <w:lang w:val="en-US" w:eastAsia="en-US" w:bidi="en-US"/>
        </w:rPr>
        <w:t xml:space="preserve">62.660,06 </w:t>
      </w:r>
      <w:r>
        <w:rPr>
          <w:rStyle w:val="CharStyle3"/>
        </w:rPr>
        <w:t xml:space="preserve">(sessenta e dois mil, seiscentos e sessenta reais é seis centavos) - janeiro e fevereiro </w:t>
      </w:r>
      <w:r>
        <w:rPr>
          <w:rStyle w:val="CharStyle3"/>
          <w:lang w:val="en-US" w:eastAsia="en-US" w:bidi="en-US"/>
        </w:rPr>
        <w:t>2022.</w:t>
        <w:tab/>
      </w:r>
      <w:r>
        <w:rPr>
          <w:rStyle w:val="CharStyle3"/>
        </w:rPr>
        <w:t>.</w:t>
        <w:tab/>
        <w:t>\</w:t>
        <w:tab/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VALOR MENSAL: </w:t>
      </w:r>
      <w:r>
        <w:rPr>
          <w:rStyle w:val="CharStyle3"/>
        </w:rPr>
        <w:t xml:space="preserve">R$ </w:t>
      </w:r>
      <w:r>
        <w:rPr>
          <w:rStyle w:val="CharStyle3"/>
          <w:lang w:val="en-US" w:eastAsia="en-US" w:bidi="en-US"/>
        </w:rPr>
        <w:t xml:space="preserve">80.099,96 </w:t>
      </w:r>
      <w:r>
        <w:rPr>
          <w:rStyle w:val="CharStyle3"/>
        </w:rPr>
        <w:t xml:space="preserve">(oitenta mil, noventa e nove reais e noventa e seis centavos) - a partir de março </w:t>
      </w:r>
      <w:r>
        <w:rPr>
          <w:rStyle w:val="CharStyle3"/>
          <w:lang w:val="en-US" w:eastAsia="en-US" w:bidi="en-US"/>
        </w:rPr>
        <w:t>2022.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(...) ■ ' ■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57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VALOR MENSAL DO ACRÉSCIMO PARA CUSTEAR LOCAÇÃO: </w:t>
      </w:r>
      <w:r>
        <w:rPr>
          <w:rStyle w:val="CharStyle3"/>
        </w:rPr>
        <w:t xml:space="preserve">R$ </w:t>
      </w:r>
      <w:r>
        <w:rPr>
          <w:rStyle w:val="CharStyle3"/>
          <w:lang w:val="en-US" w:eastAsia="en-US" w:bidi="en-US"/>
        </w:rPr>
        <w:t xml:space="preserve">5.852,00 </w:t>
      </w:r>
      <w:r>
        <w:rPr>
          <w:rStyle w:val="CharStyle3"/>
        </w:rPr>
        <w:t xml:space="preserve">(cinco mil, oitocentos e cinquenta e dois reais) -IPTU: R$ </w:t>
      </w:r>
      <w:r>
        <w:rPr>
          <w:rStyle w:val="CharStyle3"/>
          <w:lang w:val="en-US" w:eastAsia="en-US" w:bidi="en-US"/>
        </w:rPr>
        <w:t xml:space="preserve">100,88 </w:t>
      </w:r>
      <w:r>
        <w:rPr>
          <w:rStyle w:val="CharStyle3"/>
        </w:rPr>
        <w:t>(cem reais e oitenta e oito centavos (em PARCELAS). 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(-) ■ : . ' ■ . ' ■. ■. ■ '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5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VALOR DO REPASSE QUADRIMESTRAL: </w:t>
      </w:r>
      <w:r>
        <w:rPr>
          <w:rStyle w:val="CharStyle3"/>
        </w:rPr>
        <w:t xml:space="preserve">R$ </w:t>
      </w:r>
      <w:r>
        <w:rPr>
          <w:rStyle w:val="CharStyle3"/>
          <w:lang w:val="en-US" w:eastAsia="en-US" w:bidi="en-US"/>
        </w:rPr>
        <w:t xml:space="preserve">320.399,84 </w:t>
      </w:r>
      <w:r>
        <w:rPr>
          <w:rStyle w:val="CharStyle3"/>
        </w:rPr>
        <w:t>(trezentos e vinte mil, trezentos e noventa e nove reais a e oitenta e quatro centavos). 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63" w:val="left"/>
        </w:tabs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 xml:space="preserve">VALOR DO REPASSE QUADRIMESTRAL (Liberado em MAIO E SETEMBRO - conforme </w:t>
      </w:r>
      <w:r>
        <w:rPr>
          <w:rStyle w:val="CharStyle3"/>
          <w:b/>
          <w:bCs/>
          <w:lang w:val="en-US" w:eastAsia="en-US" w:bidi="en-US"/>
        </w:rPr>
        <w:t xml:space="preserve">art. 29, </w:t>
      </w:r>
      <w:r>
        <w:rPr>
          <w:rStyle w:val="CharStyle3"/>
          <w:b/>
          <w:bCs/>
        </w:rPr>
        <w:t xml:space="preserve">parágrafo </w:t>
      </w:r>
      <w:r>
        <w:rPr>
          <w:rStyle w:val="CharStyle3"/>
          <w:b/>
          <w:bCs/>
          <w:lang w:val="en-US" w:eastAsia="en-US" w:bidi="en-US"/>
        </w:rPr>
        <w:t xml:space="preserve">2° </w:t>
      </w:r>
      <w:r>
        <w:rPr>
          <w:rStyle w:val="CharStyle3"/>
          <w:b/>
          <w:bCs/>
        </w:rPr>
        <w:t xml:space="preserve">da Portaria n° 63/2021-SE - com acréscimo de </w:t>
      </w:r>
      <w:r>
        <w:rPr>
          <w:rStyle w:val="CharStyle3"/>
          <w:b/>
          <w:bCs/>
          <w:lang w:val="en-US" w:eastAsia="en-US" w:bidi="en-US"/>
        </w:rPr>
        <w:t xml:space="preserve">50% </w:t>
      </w:r>
      <w:r>
        <w:rPr>
          <w:rStyle w:val="CharStyle3"/>
          <w:b/>
          <w:bCs/>
        </w:rPr>
        <w:t xml:space="preserve">do valor correspondente a </w:t>
      </w:r>
      <w:r>
        <w:rPr>
          <w:rStyle w:val="CharStyle3"/>
          <w:b/>
          <w:bCs/>
          <w:lang w:val="en-US" w:eastAsia="en-US" w:bidi="en-US"/>
        </w:rPr>
        <w:t xml:space="preserve">01 </w:t>
      </w:r>
      <w:r>
        <w:rPr>
          <w:rStyle w:val="CharStyle3"/>
          <w:b/>
          <w:bCs/>
        </w:rPr>
        <w:t xml:space="preserve">mês): RS </w:t>
      </w:r>
      <w:r>
        <w:rPr>
          <w:rStyle w:val="CharStyle3"/>
          <w:b/>
          <w:bCs/>
          <w:lang w:val="en-US" w:eastAsia="en-US" w:bidi="en-US"/>
        </w:rPr>
        <w:t xml:space="preserve">360.449,82 </w:t>
      </w:r>
      <w:r>
        <w:rPr>
          <w:rStyle w:val="CharStyle3"/>
        </w:rPr>
        <w:t xml:space="preserve">(trezentos e sessenta mil, quatrocentos e quarenta e nove reais e oitenta e dois centavos), sendo o contido dentro deste valor: </w:t>
      </w:r>
      <w:r>
        <w:rPr>
          <w:rStyle w:val="CharStyle3"/>
          <w:b/>
          <w:bCs/>
        </w:rPr>
        <w:t xml:space="preserve">R$ </w:t>
      </w:r>
      <w:r>
        <w:rPr>
          <w:rStyle w:val="CharStyle3"/>
          <w:b/>
          <w:bCs/>
          <w:lang w:val="en-US" w:eastAsia="en-US" w:bidi="en-US"/>
        </w:rPr>
        <w:t xml:space="preserve">320.399,84 </w:t>
      </w:r>
      <w:r>
        <w:rPr>
          <w:rStyle w:val="CharStyle3"/>
        </w:rPr>
        <w:t xml:space="preserve">(trezentos e vinte mil, trezentos e noventa e nove reais a e oitenta e quatro centavos). - correspondente ao subsídio para manutenção da unidade escolar e </w:t>
      </w:r>
      <w:r>
        <w:rPr>
          <w:rStyle w:val="CharStyle3"/>
          <w:b/>
          <w:bCs/>
        </w:rPr>
        <w:t xml:space="preserve">R$ </w:t>
      </w:r>
      <w:r>
        <w:rPr>
          <w:rStyle w:val="CharStyle3"/>
          <w:b/>
          <w:bCs/>
          <w:lang w:val="en-US" w:eastAsia="en-US" w:bidi="en-US"/>
        </w:rPr>
        <w:t xml:space="preserve">40.049,98 </w:t>
      </w:r>
      <w:r>
        <w:rPr>
          <w:rStyle w:val="CharStyle3"/>
        </w:rPr>
        <w:t xml:space="preserve">(quarenta mil e quarenta e nove reais e noventa e oito centavos), assim distribuídos: </w:t>
      </w:r>
      <w:r>
        <w:rPr>
          <w:rStyle w:val="CharStyle3"/>
          <w:lang w:val="en-US" w:eastAsia="en-US" w:bidi="en-US"/>
        </w:rPr>
        <w:t xml:space="preserve">20% </w:t>
      </w:r>
      <w:r>
        <w:rPr>
          <w:rStyle w:val="CharStyle3"/>
        </w:rPr>
        <w:t xml:space="preserve">para aquisição de bens permanentes correspondente a </w:t>
      </w:r>
      <w:r>
        <w:rPr>
          <w:rStyle w:val="CharStyle3"/>
          <w:b/>
          <w:bCs/>
        </w:rPr>
        <w:t xml:space="preserve">R$ </w:t>
      </w:r>
      <w:r>
        <w:rPr>
          <w:rStyle w:val="CharStyle3"/>
          <w:b/>
          <w:bCs/>
          <w:lang w:val="en-US" w:eastAsia="en-US" w:bidi="en-US"/>
        </w:rPr>
        <w:t xml:space="preserve">8.010,00 </w:t>
      </w:r>
      <w:r>
        <w:rPr>
          <w:rStyle w:val="CharStyle3"/>
        </w:rPr>
        <w:t xml:space="preserve">(oito mil e dez reais) e a diferença correspondente a </w:t>
      </w:r>
      <w:r>
        <w:rPr>
          <w:rStyle w:val="CharStyle3"/>
          <w:b/>
          <w:bCs/>
        </w:rPr>
        <w:t xml:space="preserve">R$ </w:t>
      </w:r>
      <w:r>
        <w:rPr>
          <w:rStyle w:val="CharStyle3"/>
          <w:b/>
          <w:bCs/>
          <w:lang w:val="en-US" w:eastAsia="en-US" w:bidi="en-US"/>
        </w:rPr>
        <w:t xml:space="preserve">32.039,98 </w:t>
      </w:r>
      <w:r>
        <w:rPr>
          <w:rStyle w:val="CharStyle3"/>
        </w:rPr>
        <w:t>(trinta e dois mil, trinta e nove reais e noventa e oito centavos) para demais despesas, conforme quadro abaixo:</w:t>
      </w:r>
    </w:p>
    <w:tbl>
      <w:tblPr>
        <w:tblOverlap w:val="never"/>
        <w:jc w:val="left"/>
        <w:tblLayout w:type="fixed"/>
      </w:tblPr>
      <w:tblGrid>
        <w:gridCol w:w="1142"/>
        <w:gridCol w:w="1166"/>
        <w:gridCol w:w="1253"/>
        <w:gridCol w:w="1133"/>
        <w:gridCol w:w="1306"/>
        <w:gridCol w:w="1142"/>
        <w:gridCol w:w="1142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b/>
                <w:bCs/>
                <w:i/>
                <w:iCs/>
                <w:sz w:val="17"/>
                <w:szCs w:val="17"/>
                <w:lang w:val="en-US" w:eastAsia="en-US" w:bidi="en-US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Style w:val="CharStyle8"/>
                <w:rFonts w:ascii="Arial" w:eastAsia="Arial" w:hAnsi="Arial" w:cs="Arial"/>
                <w:sz w:val="32"/>
                <w:szCs w:val="32"/>
                <w:lang w:val="en-US" w:eastAsia="en-US" w:bidi="en-US"/>
              </w:rPr>
              <w:t>¢5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32"/>
                <w:szCs w:val="32"/>
              </w:rPr>
            </w:pPr>
            <w:r>
              <w:rPr>
                <w:rStyle w:val="CharStyle8"/>
                <w:rFonts w:ascii="Arial" w:eastAsia="Arial" w:hAnsi="Arial" w:cs="Arial"/>
                <w:sz w:val="32"/>
                <w:szCs w:val="32"/>
              </w:rPr>
              <w:t>ÍB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32"/>
                <w:szCs w:val="32"/>
              </w:rPr>
            </w:pPr>
            <w:r>
              <w:rPr>
                <w:rStyle w:val="CharStyle8"/>
                <w:rFonts w:ascii="Arial" w:eastAsia="Arial" w:hAnsi="Arial" w:cs="Arial"/>
                <w:sz w:val="32"/>
                <w:szCs w:val="32"/>
                <w:lang w:val="en-US" w:eastAsia="en-US" w:bidi="en-US"/>
              </w:rPr>
              <w:t>III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b/>
                <w:bCs/>
                <w:i/>
                <w:iCs/>
                <w:sz w:val="17"/>
                <w:szCs w:val="17"/>
                <w:lang w:val="en-US" w:eastAsia="en-US" w:bidi="en-US"/>
              </w:rPr>
              <w:t>’’Oil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Setembro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RS5.806.81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R$6.061,72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R$6.266,01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R$6.266,01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R$24.501,81 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R$24.246,90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R$25.064,02 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R$25.</w:t>
            </w:r>
            <w:r>
              <w:rPr>
                <w:rStyle w:val="CharStyle8"/>
                <w:sz w:val="15"/>
                <w:szCs w:val="15"/>
                <w:lang w:val="en-US" w:eastAsia="en-US" w:bidi="en-US"/>
              </w:rPr>
              <w:t>064,02^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52" w:h="16843"/>
          <w:pgMar w:top="269" w:right="848" w:bottom="269" w:left="155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1007110</wp:posOffset>
            </wp:positionH>
            <wp:positionV relativeFrom="paragraph">
              <wp:posOffset>12700</wp:posOffset>
            </wp:positionV>
            <wp:extent cx="1203960" cy="804545"/>
            <wp:wrapSquare wrapText="right"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03960" cy="804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5400" distB="466090" distL="114300" distR="114300" simplePos="0" relativeHeight="125829379" behindDoc="0" locked="0" layoutInCell="1" allowOverlap="1">
            <wp:simplePos x="0" y="0"/>
            <wp:positionH relativeFrom="page">
              <wp:posOffset>1022350</wp:posOffset>
            </wp:positionH>
            <wp:positionV relativeFrom="paragraph">
              <wp:posOffset>3017520</wp:posOffset>
            </wp:positionV>
            <wp:extent cx="5745480" cy="1819910"/>
            <wp:wrapTopAndBottom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745480" cy="18199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4088765</wp:posOffset>
                </wp:positionH>
                <wp:positionV relativeFrom="paragraph">
                  <wp:posOffset>4852670</wp:posOffset>
                </wp:positionV>
                <wp:extent cx="2139950" cy="450850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9950" cy="450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3"/>
                              </w:rPr>
                              <w:t xml:space="preserve">CPF: n° </w:t>
                            </w:r>
                            <w:r>
                              <w:rPr>
                                <w:rStyle w:val="CharStyle13"/>
                                <w:lang w:val="en-US" w:eastAsia="en-US" w:bidi="en-US"/>
                              </w:rPr>
                              <w:t>379.021.868-56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3"/>
                              </w:rPr>
                              <w:t>IECE- INSTITUIÇÃO EDUCACIONAL C</w:t>
                            </w:r>
                            <w:r>
                              <w:rPr>
                                <w:rStyle w:val="CharStyle13"/>
                                <w:lang w:val="en-US" w:eastAsia="en-US" w:bidi="en-US"/>
                              </w:rPr>
                              <w:t xml:space="preserve">I DAD ANIA </w:t>
                            </w:r>
                            <w:r>
                              <w:rPr>
                                <w:rStyle w:val="CharStyle13"/>
                              </w:rPr>
                              <w:t>E ESPORTE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21.94999999999999pt;margin-top:382.10000000000002pt;width:168.5pt;height:35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13"/>
                        </w:rPr>
                        <w:t xml:space="preserve">CPF: n° </w:t>
                      </w:r>
                      <w:r>
                        <w:rPr>
                          <w:rStyle w:val="CharStyle13"/>
                          <w:lang w:val="en-US" w:eastAsia="en-US" w:bidi="en-US"/>
                        </w:rPr>
                        <w:t>379.021.868-56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13"/>
                        </w:rPr>
                        <w:t>IECE- INSTITUIÇÃO EDUCACIONAL C</w:t>
                      </w:r>
                      <w:r>
                        <w:rPr>
                          <w:rStyle w:val="CharStyle13"/>
                          <w:lang w:val="en-US" w:eastAsia="en-US" w:bidi="en-US"/>
                        </w:rPr>
                        <w:t xml:space="preserve">I DAD ANIA </w:t>
                      </w:r>
                      <w:r>
                        <w:rPr>
                          <w:rStyle w:val="CharStyle13"/>
                        </w:rPr>
                        <w:t>E ESPORTE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3620" w:right="0" w:firstLine="0"/>
        <w:jc w:val="left"/>
        <w:rPr>
          <w:sz w:val="20"/>
          <w:szCs w:val="20"/>
        </w:rPr>
      </w:pPr>
      <w:r>
        <w:rPr>
          <w:rStyle w:val="CharStyle3"/>
          <w:sz w:val="20"/>
          <w:szCs w:val="20"/>
        </w:rPr>
        <w:t xml:space="preserve">Classificação: P.A. N° </w:t>
      </w:r>
      <w:r>
        <w:rPr>
          <w:rStyle w:val="CharStyle3"/>
          <w:sz w:val="20"/>
          <w:szCs w:val="20"/>
          <w:lang w:val="en-US" w:eastAsia="en-US" w:bidi="en-US"/>
        </w:rPr>
        <w:t>29.032/2018</w:t>
      </w:r>
    </w:p>
    <w:tbl>
      <w:tblPr>
        <w:tblOverlap w:val="never"/>
        <w:jc w:val="center"/>
        <w:tblLayout w:type="fixed"/>
      </w:tblPr>
      <w:tblGrid>
        <w:gridCol w:w="1142"/>
        <w:gridCol w:w="1426"/>
        <w:gridCol w:w="1277"/>
        <w:gridCol w:w="1142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8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2022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8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2024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Maio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R$8.010,00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R$8.010,00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R$8.010,00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R$32.039,98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R$32.039,98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sz w:val="15"/>
                <w:szCs w:val="15"/>
              </w:rPr>
              <w:t>R$32.039,98</w:t>
            </w:r>
          </w:p>
        </w:tc>
      </w:tr>
    </w:tbl>
    <w:p>
      <w:pPr>
        <w:widowControl w:val="0"/>
        <w:spacing w:after="659" w:line="1" w:lineRule="exact"/>
      </w:pP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89" w:val="left"/>
        </w:tabs>
        <w:bidi w:val="0"/>
        <w:spacing w:before="0" w:after="0" w:line="300" w:lineRule="auto"/>
        <w:ind w:left="0" w:right="0" w:firstLine="0"/>
        <w:jc w:val="left"/>
        <w:sectPr>
          <w:headerReference w:type="default" r:id="rId11"/>
          <w:headerReference w:type="even" r:id="rId12"/>
          <w:footnotePr>
            <w:pos w:val="pageBottom"/>
            <w:numFmt w:val="decimal"/>
            <w:numRestart w:val="continuous"/>
          </w:footnotePr>
          <w:pgSz w:w="11918" w:h="16834"/>
          <w:pgMar w:top="1203" w:right="962" w:bottom="1203" w:left="1529" w:header="0" w:footer="775" w:gutter="0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 xml:space="preserve">VALOR DO TERMO DE COLABORAÇÃO: RS </w:t>
      </w:r>
      <w:r>
        <w:rPr>
          <w:rStyle w:val="CharStyle3"/>
          <w:b/>
          <w:bCs/>
          <w:lang w:val="en-US" w:eastAsia="en-US" w:bidi="en-US"/>
        </w:rPr>
        <w:t xml:space="preserve">4.740.038,28 </w:t>
      </w:r>
      <w:r>
        <w:rPr>
          <w:rStyle w:val="CharStyle3"/>
        </w:rPr>
        <w:t>(quatro milhões, setecentos e quarenta mil, trinta e oito reais e vinte e oito centavos). .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989330</wp:posOffset>
            </wp:positionH>
            <wp:positionV relativeFrom="paragraph">
              <wp:posOffset>12700</wp:posOffset>
            </wp:positionV>
            <wp:extent cx="1234440" cy="829310"/>
            <wp:wrapSquare wrapText="right"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234440" cy="829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right"/>
        <w:rPr>
          <w:sz w:val="20"/>
          <w:szCs w:val="20"/>
        </w:rPr>
      </w:pPr>
      <w:r>
        <w:rPr>
          <w:rStyle w:val="CharStyle3"/>
          <w:sz w:val="20"/>
          <w:szCs w:val="20"/>
        </w:rPr>
        <w:t xml:space="preserve">Classificação: P.A. N° </w:t>
      </w:r>
      <w:r>
        <w:rPr>
          <w:rStyle w:val="CharStyle3"/>
          <w:sz w:val="20"/>
          <w:szCs w:val="20"/>
          <w:lang w:val="en-US" w:eastAsia="en-US" w:bidi="en-US"/>
        </w:rPr>
        <w:t>29.032/2018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0" w:name="bookmark0"/>
      <w:r>
        <w:rPr>
          <w:rStyle w:val="CharStyle21"/>
          <w:b/>
          <w:bCs/>
          <w:u w:val="none"/>
        </w:rPr>
        <w:t>ANEXO RP-09 - REPASSES AO TERCEIRO SETOR - TERMO DE CIÊNCIA E DE</w:t>
        <w:br/>
        <w:t>NOTIFICAÇÃO - TERMO DE COLABORAÇÃO/FOMENTO</w:t>
      </w:r>
      <w:bookmarkEnd w:id="0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 w:line="271" w:lineRule="auto"/>
        <w:ind w:left="0" w:right="0" w:firstLine="0"/>
        <w:jc w:val="both"/>
      </w:pPr>
      <w:r>
        <w:rPr>
          <w:rStyle w:val="CharStyle24"/>
        </w:rPr>
        <w:t xml:space="preserve">ÓRGÃO/ENTIDADE PÚBLICO (A): Município de Guarulhos </w:t>
      </w:r>
      <w:r>
        <w:rPr>
          <w:rStyle w:val="CharStyle24"/>
          <w:lang w:val="en-US" w:eastAsia="en-US" w:bidi="en-US"/>
        </w:rPr>
        <w:t xml:space="preserve">/ </w:t>
      </w:r>
      <w:r>
        <w:rPr>
          <w:rStyle w:val="CharStyle24"/>
        </w:rPr>
        <w:t>Secretaria da Educação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 w:line="312" w:lineRule="auto"/>
        <w:ind w:left="0" w:right="0" w:firstLine="0"/>
        <w:jc w:val="both"/>
      </w:pPr>
      <w:r>
        <w:rPr>
          <w:rStyle w:val="CharStyle24"/>
        </w:rPr>
        <w:t xml:space="preserve">ORGANIZAÇÃO DA SOCIEDADE CIVIL PARCEIRA: IECE -INSTITUIÇÃO EDUCACIONAL CIDADNIA E ESPORTE - </w:t>
      </w:r>
      <w:r>
        <w:rPr>
          <w:rStyle w:val="CharStyle24"/>
          <w:lang w:val="en-US" w:eastAsia="en-US" w:bidi="en-US"/>
        </w:rPr>
        <w:t xml:space="preserve">Unid </w:t>
      </w:r>
      <w:r>
        <w:rPr>
          <w:rStyle w:val="CharStyle24"/>
        </w:rPr>
        <w:t>I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24"/>
        </w:rPr>
        <w:t xml:space="preserve">TERMO DE COLABORAÇÃO/FOMENTO N° (DE ORIGEM): </w:t>
      </w:r>
      <w:r>
        <w:rPr>
          <w:rStyle w:val="CharStyle24"/>
          <w:b/>
          <w:bCs/>
        </w:rPr>
        <w:t>16924/2018-SECEL03-RPP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 w:line="310" w:lineRule="auto"/>
        <w:ind w:left="0" w:right="0" w:firstLine="0"/>
        <w:jc w:val="both"/>
      </w:pPr>
      <w:r>
        <w:rPr>
          <w:rStyle w:val="CharStyle24"/>
        </w:rPr>
        <w:t xml:space="preserve">OBJETO: </w:t>
      </w:r>
      <w:r>
        <w:rPr>
          <w:rStyle w:val="CharStyle24"/>
          <w:i/>
          <w:iCs/>
        </w:rPr>
        <w:t xml:space="preserve">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</w:t>
      </w:r>
      <w:r>
        <w:rPr>
          <w:rStyle w:val="CharStyle24"/>
          <w:i/>
          <w:iCs/>
          <w:lang w:val="en-US" w:eastAsia="en-US" w:bidi="en-US"/>
        </w:rPr>
        <w:t xml:space="preserve">/ </w:t>
      </w:r>
      <w:r>
        <w:rPr>
          <w:rStyle w:val="CharStyle24"/>
          <w:i/>
          <w:iCs/>
        </w:rPr>
        <w:t>Educação Infantil - Creche.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24"/>
        </w:rPr>
        <w:t xml:space="preserve">VALOR TOTAL DO AJUSTE: R$ </w:t>
      </w:r>
      <w:r>
        <w:rPr>
          <w:rStyle w:val="CharStyle24"/>
          <w:lang w:val="en-US" w:eastAsia="en-US" w:bidi="en-US"/>
        </w:rPr>
        <w:t>4.740.038,28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24"/>
        </w:rPr>
        <w:t xml:space="preserve">VIGÊNCIA: até </w:t>
      </w:r>
      <w:r>
        <w:rPr>
          <w:rStyle w:val="CharStyle24"/>
          <w:lang w:val="en-US" w:eastAsia="en-US" w:bidi="en-US"/>
        </w:rPr>
        <w:t xml:space="preserve">09 </w:t>
      </w:r>
      <w:r>
        <w:rPr>
          <w:rStyle w:val="CharStyle24"/>
        </w:rPr>
        <w:t xml:space="preserve">de agosto de </w:t>
      </w:r>
      <w:r>
        <w:rPr>
          <w:rStyle w:val="CharStyle24"/>
          <w:lang w:val="en-US" w:eastAsia="en-US" w:bidi="en-US"/>
        </w:rPr>
        <w:t>2023.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4"/>
        </w:rPr>
        <w:t>Pelo presente TERMO, nós, abaixo identificados:</w:t>
      </w:r>
    </w:p>
    <w:p>
      <w:pPr>
        <w:pStyle w:val="Style2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305" w:lineRule="auto"/>
        <w:ind w:left="0" w:right="0" w:firstLine="0"/>
        <w:jc w:val="both"/>
      </w:pPr>
      <w:bookmarkStart w:id="2" w:name="bookmark2"/>
      <w:r>
        <w:rPr>
          <w:rStyle w:val="CharStyle21"/>
          <w:b/>
          <w:bCs/>
          <w:u w:val="none"/>
        </w:rPr>
        <w:t>Estamos CIENTES de que:</w:t>
      </w:r>
      <w:bookmarkEnd w:id="2"/>
    </w:p>
    <w:p>
      <w:pPr>
        <w:pStyle w:val="Style2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/>
        <w:ind w:left="0" w:right="0" w:firstLine="0"/>
        <w:jc w:val="both"/>
      </w:pPr>
      <w:r>
        <w:rPr>
          <w:rStyle w:val="CharStyle24"/>
        </w:rPr>
        <w:t xml:space="preserve">o ajuste acima referido e seus aditamentos </w:t>
      </w:r>
      <w:r>
        <w:rPr>
          <w:rStyle w:val="CharStyle24"/>
          <w:lang w:val="en-US" w:eastAsia="en-US" w:bidi="en-US"/>
        </w:rPr>
        <w:t xml:space="preserve">/ </w:t>
      </w:r>
      <w:r>
        <w:rPr>
          <w:rStyle w:val="CharStyle24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2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/>
        <w:ind w:left="0" w:right="0" w:firstLine="0"/>
        <w:jc w:val="both"/>
      </w:pPr>
      <w:r>
        <w:rPr>
          <w:rStyle w:val="CharStyle24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24"/>
          <w:lang w:val="en-US" w:eastAsia="en-US" w:bidi="en-US"/>
        </w:rPr>
        <w:t xml:space="preserve">01/2011 </w:t>
      </w:r>
      <w:r>
        <w:rPr>
          <w:rStyle w:val="CharStyle24"/>
        </w:rPr>
        <w:t>doTCESP;</w:t>
      </w:r>
    </w:p>
    <w:p>
      <w:pPr>
        <w:pStyle w:val="Style2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/>
        <w:ind w:left="0" w:right="0" w:firstLine="0"/>
        <w:jc w:val="both"/>
      </w:pPr>
      <w:r>
        <w:rPr>
          <w:rStyle w:val="CharStyle24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24"/>
          <w:lang w:val="en-US" w:eastAsia="en-US" w:bidi="en-US"/>
        </w:rPr>
        <w:t xml:space="preserve">90 </w:t>
      </w:r>
      <w:r>
        <w:rPr>
          <w:rStyle w:val="CharStyle24"/>
        </w:rPr>
        <w:t xml:space="preserve">da Lei Complementar n° </w:t>
      </w:r>
      <w:r>
        <w:rPr>
          <w:rStyle w:val="CharStyle24"/>
          <w:lang w:val="en-US" w:eastAsia="en-US" w:bidi="en-US"/>
        </w:rPr>
        <w:t xml:space="preserve">709, </w:t>
      </w:r>
      <w:r>
        <w:rPr>
          <w:rStyle w:val="CharStyle24"/>
        </w:rPr>
        <w:t xml:space="preserve">de </w:t>
      </w:r>
      <w:r>
        <w:rPr>
          <w:rStyle w:val="CharStyle24"/>
          <w:lang w:val="en-US" w:eastAsia="en-US" w:bidi="en-US"/>
        </w:rPr>
        <w:t xml:space="preserve">14 </w:t>
      </w:r>
      <w:r>
        <w:rPr>
          <w:rStyle w:val="CharStyle24"/>
        </w:rPr>
        <w:t xml:space="preserve">de janeiro de </w:t>
      </w:r>
      <w:r>
        <w:rPr>
          <w:rStyle w:val="CharStyle24"/>
          <w:lang w:val="en-US" w:eastAsia="en-US" w:bidi="en-US"/>
        </w:rPr>
        <w:t xml:space="preserve">1993, </w:t>
      </w:r>
      <w:r>
        <w:rPr>
          <w:rStyle w:val="CharStyle24"/>
        </w:rPr>
        <w:t>iniciando- se, a partir de então, a contagem dos prazos processuais, conforme regras do Código de Processo Civil;</w:t>
      </w:r>
    </w:p>
    <w:p>
      <w:pPr>
        <w:pStyle w:val="Style2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280"/>
        <w:ind w:left="0" w:right="0" w:firstLine="0"/>
        <w:jc w:val="both"/>
      </w:pPr>
      <w:r>
        <w:drawing>
          <wp:anchor distT="825500" distB="0" distL="114300" distR="114300" simplePos="0" relativeHeight="125829381" behindDoc="0" locked="0" layoutInCell="1" allowOverlap="1">
            <wp:simplePos x="0" y="0"/>
            <wp:positionH relativeFrom="page">
              <wp:posOffset>5838825</wp:posOffset>
            </wp:positionH>
            <wp:positionV relativeFrom="margin">
              <wp:posOffset>8754110</wp:posOffset>
            </wp:positionV>
            <wp:extent cx="1624330" cy="908050"/>
            <wp:wrapTopAndBottom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624330" cy="9080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4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24"/>
          <w:vertAlign w:val="superscript"/>
        </w:rPr>
        <w:t>o</w:t>
      </w:r>
      <w:r>
        <w:rPr>
          <w:rStyle w:val="CharStyle24"/>
        </w:rPr>
        <w:t xml:space="preserve"> das Instruções n°01/2020, conforme “Declaração(ões) de Atualização Cadastral” anexa (s);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440" w:right="0" w:firstLine="0"/>
        <w:jc w:val="left"/>
        <w:rPr>
          <w:sz w:val="20"/>
          <w:szCs w:val="20"/>
        </w:rPr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1012190</wp:posOffset>
            </wp:positionH>
            <wp:positionV relativeFrom="margin">
              <wp:posOffset>-554990</wp:posOffset>
            </wp:positionV>
            <wp:extent cx="1234440" cy="829310"/>
            <wp:wrapSquare wrapText="right"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234440" cy="8293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sz w:val="20"/>
          <w:szCs w:val="20"/>
        </w:rPr>
        <w:t xml:space="preserve">Classificação: P.A. N° </w:t>
      </w:r>
      <w:r>
        <w:rPr>
          <w:rStyle w:val="CharStyle3"/>
          <w:sz w:val="20"/>
          <w:szCs w:val="20"/>
          <w:lang w:val="en-US" w:eastAsia="en-US" w:bidi="en-US"/>
        </w:rPr>
        <w:t>29.032/2018</w:t>
      </w:r>
    </w:p>
    <w:p>
      <w:pPr>
        <w:pStyle w:val="Style2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709" w:val="left"/>
        </w:tabs>
        <w:bidi w:val="0"/>
        <w:spacing w:before="0" w:after="0" w:line="310" w:lineRule="auto"/>
        <w:ind w:left="0" w:right="0" w:firstLine="0"/>
        <w:jc w:val="left"/>
      </w:pPr>
      <w:bookmarkStart w:id="4" w:name="bookmark4"/>
      <w:r>
        <w:rPr>
          <w:rStyle w:val="CharStyle21"/>
          <w:b/>
          <w:bCs/>
          <w:u w:val="none"/>
        </w:rPr>
        <w:t>Damo-nos por NOTIFICADOS para:</w:t>
      </w:r>
      <w:bookmarkEnd w:id="4"/>
    </w:p>
    <w:p>
      <w:pPr>
        <w:pStyle w:val="Style2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9" w:val="left"/>
        </w:tabs>
        <w:bidi w:val="0"/>
        <w:spacing w:before="0" w:after="0" w:line="310" w:lineRule="auto"/>
        <w:ind w:left="0" w:right="0" w:firstLine="0"/>
        <w:jc w:val="left"/>
      </w:pPr>
      <w:r>
        <w:rPr>
          <w:rStyle w:val="CharStyle24"/>
        </w:rPr>
        <w:t>O acompanhamento dos atos do processo até seu julgamento final e consequente publicação;</w:t>
      </w:r>
    </w:p>
    <w:p>
      <w:pPr>
        <w:pStyle w:val="Style2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9" w:val="left"/>
        </w:tabs>
        <w:bidi w:val="0"/>
        <w:spacing w:before="0" w:after="0" w:line="310" w:lineRule="auto"/>
        <w:ind w:left="0" w:right="0" w:firstLine="0"/>
        <w:jc w:val="left"/>
      </w:pPr>
      <w:r>
        <w:rPr>
          <w:rStyle w:val="CharStyle24"/>
        </w:rPr>
        <w:t>Se for o caso e de nosso interesse, nos prazos e nas formas legais e regimentais, exercer o direito de defesa, interpor recursos e o que mais couber.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 w:line="310" w:lineRule="auto"/>
        <w:ind w:left="0" w:right="0" w:firstLine="0"/>
        <w:jc w:val="left"/>
      </w:pPr>
      <w:r>
        <w:rPr>
          <w:rStyle w:val="CharStyle24"/>
          <w:b/>
          <w:bCs/>
        </w:rPr>
        <w:t xml:space="preserve">LOCAL e DATA: </w:t>
      </w:r>
      <w:r>
        <w:rPr>
          <w:rStyle w:val="CharStyle24"/>
          <w:b/>
          <w:bCs/>
          <w:i/>
          <w:iCs/>
        </w:rPr>
        <w:t xml:space="preserve">Guarulhos, </w:t>
      </w:r>
      <w:r>
        <w:rPr>
          <w:rStyle w:val="CharStyle24"/>
          <w:b/>
          <w:bCs/>
          <w:i/>
          <w:iCs/>
          <w:lang w:val="en-US" w:eastAsia="en-US" w:bidi="en-US"/>
        </w:rPr>
        <w:t xml:space="preserve">23 </w:t>
      </w:r>
      <w:r>
        <w:rPr>
          <w:rStyle w:val="CharStyle24"/>
          <w:b/>
          <w:bCs/>
          <w:i/>
          <w:iCs/>
        </w:rPr>
        <w:t xml:space="preserve">de março de </w:t>
      </w:r>
      <w:r>
        <w:rPr>
          <w:rStyle w:val="CharStyle24"/>
          <w:b/>
          <w:bCs/>
          <w:i/>
          <w:iCs/>
          <w:lang w:val="en-US" w:eastAsia="en-US" w:bidi="en-US"/>
        </w:rPr>
        <w:t>2022.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bookmarkStart w:id="6" w:name="bookmark6"/>
      <w:r>
        <w:rPr>
          <w:rStyle w:val="CharStyle21"/>
          <w:b/>
          <w:bCs/>
        </w:rPr>
        <w:t>AUTORIDADE MÁXIMA DO ÓRGÃO PÚBLICO PARCEIRO</w:t>
      </w:r>
      <w:r>
        <w:rPr>
          <w:rStyle w:val="CharStyle21"/>
          <w:b/>
          <w:bCs/>
          <w:u w:val="none"/>
        </w:rPr>
        <w:t>:</w:t>
      </w:r>
      <w:bookmarkEnd w:id="6"/>
    </w:p>
    <w:p>
      <w:pPr>
        <w:pStyle w:val="Style2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rStyle w:val="CharStyle24"/>
        </w:rPr>
        <w:t xml:space="preserve">Nome: </w:t>
      </w:r>
      <w:r>
        <w:rPr>
          <w:rStyle w:val="CharStyle24"/>
          <w:i/>
          <w:iCs/>
        </w:rPr>
        <w:t xml:space="preserve">Gustavo </w:t>
      </w:r>
      <w:r>
        <w:rPr>
          <w:rStyle w:val="CharStyle24"/>
          <w:i/>
          <w:iCs/>
          <w:lang w:val="en-US" w:eastAsia="en-US" w:bidi="en-US"/>
        </w:rPr>
        <w:t xml:space="preserve">Henric </w:t>
      </w:r>
      <w:r>
        <w:rPr>
          <w:rStyle w:val="CharStyle24"/>
          <w:i/>
          <w:iCs/>
        </w:rPr>
        <w:t>Costa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rStyle w:val="CharStyle24"/>
        </w:rPr>
        <w:t xml:space="preserve">Cargo: </w:t>
      </w:r>
      <w:r>
        <w:rPr>
          <w:rStyle w:val="CharStyle24"/>
          <w:i/>
          <w:iCs/>
        </w:rPr>
        <w:t>Prefeito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 w:line="310" w:lineRule="auto"/>
        <w:ind w:left="0" w:right="0" w:firstLine="0"/>
        <w:jc w:val="left"/>
      </w:pPr>
      <w:r>
        <w:rPr>
          <w:rStyle w:val="CharStyle24"/>
        </w:rPr>
        <w:t xml:space="preserve">CPF: </w:t>
      </w:r>
      <w:r>
        <w:rPr>
          <w:rStyle w:val="CharStyle24"/>
          <w:i/>
          <w:iCs/>
          <w:lang w:val="en-US" w:eastAsia="en-US" w:bidi="en-US"/>
        </w:rPr>
        <w:t>313.006.468-02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bookmarkStart w:id="8" w:name="bookmark8"/>
      <w:r>
        <w:rPr>
          <w:rStyle w:val="CharStyle21"/>
          <w:b/>
          <w:bCs/>
        </w:rPr>
        <w:t>ORDENADOR DE DESPESA DO ÓRGÃO PÚBLICO PARCEIRO:</w:t>
      </w:r>
      <w:bookmarkEnd w:id="8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rStyle w:val="CharStyle24"/>
        </w:rPr>
        <w:t xml:space="preserve">Nome: </w:t>
      </w:r>
      <w:r>
        <w:rPr>
          <w:rStyle w:val="CharStyle24"/>
          <w:i/>
          <w:iCs/>
        </w:rPr>
        <w:t>Alex Viterale de Sousa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rStyle w:val="CharStyle24"/>
        </w:rPr>
        <w:t xml:space="preserve">Cargo: </w:t>
      </w:r>
      <w:r>
        <w:rPr>
          <w:rStyle w:val="CharStyle24"/>
          <w:i/>
          <w:iCs/>
        </w:rPr>
        <w:t>Secretário de Educação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310" w:lineRule="auto"/>
        <w:ind w:left="0" w:right="0" w:firstLine="0"/>
        <w:jc w:val="left"/>
      </w:pPr>
      <w:r>
        <w:rPr>
          <w:rStyle w:val="CharStyle24"/>
        </w:rPr>
        <w:t xml:space="preserve">CPF: </w:t>
      </w:r>
      <w:r>
        <w:rPr>
          <w:rStyle w:val="CharStyle24"/>
          <w:i/>
          <w:iCs/>
          <w:lang w:val="en-US" w:eastAsia="en-US" w:bidi="en-US"/>
        </w:rPr>
        <w:t>373.406.318-36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10" w:name="bookmark10"/>
      <w:r>
        <w:rPr>
          <w:rStyle w:val="CharStyle21"/>
          <w:b/>
          <w:bCs/>
        </w:rPr>
        <w:t>AUTORIDADE MÁXIMA DA ENTIDADE BENEFICIÁRIA</w:t>
      </w:r>
      <w:r>
        <w:rPr>
          <w:rStyle w:val="CharStyle21"/>
          <w:b/>
          <w:bCs/>
          <w:u w:val="none"/>
        </w:rPr>
        <w:t>:</w:t>
      </w:r>
      <w:bookmarkEnd w:id="10"/>
    </w:p>
    <w:p>
      <w:pPr>
        <w:pStyle w:val="Style2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4"/>
          <w:lang w:val="en-US" w:eastAsia="en-US" w:bidi="en-US"/>
        </w:rPr>
        <w:t xml:space="preserve">Nome: </w:t>
      </w:r>
      <w:r>
        <w:rPr>
          <w:rStyle w:val="CharStyle24"/>
          <w:i/>
          <w:iCs/>
          <w:lang w:val="en-US" w:eastAsia="en-US" w:bidi="en-US"/>
        </w:rPr>
        <w:t xml:space="preserve">Anderson </w:t>
      </w:r>
      <w:r>
        <w:rPr>
          <w:rStyle w:val="CharStyle24"/>
          <w:i/>
          <w:iCs/>
        </w:rPr>
        <w:t>de Oliveira Carvalho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4"/>
        </w:rPr>
        <w:t xml:space="preserve">Cargo: </w:t>
      </w:r>
      <w:r>
        <w:rPr>
          <w:rStyle w:val="CharStyle24"/>
          <w:i/>
          <w:iCs/>
        </w:rPr>
        <w:t>Presidente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Style w:val="CharStyle24"/>
        </w:rPr>
        <w:t xml:space="preserve">CPF: </w:t>
      </w:r>
      <w:r>
        <w:rPr>
          <w:rStyle w:val="CharStyle24"/>
          <w:i/>
          <w:iCs/>
          <w:lang w:val="en-US" w:eastAsia="en-US" w:bidi="en-US"/>
        </w:rPr>
        <w:t>379.021.868-56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" w:name="bookmark12"/>
      <w:r>
        <w:rPr>
          <w:rStyle w:val="CharStyle21"/>
          <w:b/>
          <w:bCs/>
        </w:rPr>
        <w:t>Responsáveis que assinaram o ajuste e/ou Parecer Conclusivo PELO ÓRGÃO PÚBLICO PARCEIRO</w:t>
      </w:r>
      <w:r>
        <w:rPr>
          <w:rStyle w:val="CharStyle21"/>
          <w:b/>
          <w:bCs/>
          <w:u w:val="none"/>
        </w:rPr>
        <w:t>:</w:t>
      </w:r>
      <w:bookmarkEnd w:id="12"/>
    </w:p>
    <w:p>
      <w:pPr>
        <w:pStyle w:val="Style2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1838" w:val="left"/>
        </w:tabs>
        <w:bidi w:val="0"/>
        <w:spacing w:before="0" w:after="280" w:line="307" w:lineRule="auto"/>
        <w:ind w:left="0" w:right="0" w:firstLine="0"/>
        <w:jc w:val="left"/>
      </w:pPr>
      <w:r>
        <w:rPr>
          <w:rStyle w:val="CharStyle24"/>
        </w:rPr>
        <w:t xml:space="preserve">Nome: </w:t>
      </w:r>
      <w:r>
        <w:rPr>
          <w:rStyle w:val="CharStyle24"/>
          <w:i/>
          <w:iCs/>
        </w:rPr>
        <w:t xml:space="preserve">Alex Viterale de Sousa </w:t>
      </w:r>
      <w:r>
        <w:rPr>
          <w:rStyle w:val="CharStyle24"/>
        </w:rPr>
        <w:t xml:space="preserve">Cargo: </w:t>
      </w:r>
      <w:r>
        <w:rPr>
          <w:rStyle w:val="CharStyle24"/>
          <w:i/>
          <w:iCs/>
        </w:rPr>
        <w:t xml:space="preserve">Secretário de Educação </w:t>
      </w:r>
      <w:r>
        <w:rPr>
          <w:rStyle w:val="CharStyle24"/>
        </w:rPr>
        <w:t xml:space="preserve">CPF: </w:t>
      </w:r>
      <w:r>
        <w:rPr>
          <w:rStyle w:val="CharStyle24"/>
          <w:i/>
          <w:iCs/>
          <w:lang w:val="en-US" w:eastAsia="en-US" w:bidi="en-US"/>
        </w:rPr>
        <w:t xml:space="preserve">373.406.318-36 </w:t>
      </w:r>
      <w:r>
        <w:rPr>
          <w:rStyle w:val="CharStyle24"/>
        </w:rPr>
        <w:t>Assinatura:</w:t>
        <w:tab/>
      </w:r>
      <w:r>
        <w:rPr>
          <w:rStyle w:val="CharStyle24"/>
          <w:u w:val="single"/>
        </w:rPr>
        <w:t>.</w:t>
      </w:r>
    </w:p>
    <w:p>
      <w:pPr>
        <w:pStyle w:val="Style20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2731135</wp:posOffset>
            </wp:positionH>
            <wp:positionV relativeFrom="margin">
              <wp:posOffset>4815840</wp:posOffset>
            </wp:positionV>
            <wp:extent cx="3328670" cy="1456690"/>
            <wp:wrapTight wrapText="left">
              <wp:wrapPolygon>
                <wp:start x="4411" y="0"/>
                <wp:lineTo x="21600" y="0"/>
                <wp:lineTo x="21600" y="16991"/>
                <wp:lineTo x="13807" y="16991"/>
                <wp:lineTo x="13807" y="21600"/>
                <wp:lineTo x="10741" y="21600"/>
                <wp:lineTo x="10741" y="19431"/>
                <wp:lineTo x="10721" y="19431"/>
                <wp:lineTo x="10721" y="19295"/>
                <wp:lineTo x="12284" y="19295"/>
                <wp:lineTo x="12284" y="16991"/>
                <wp:lineTo x="0" y="16991"/>
                <wp:lineTo x="0" y="8134"/>
                <wp:lineTo x="4154" y="8134"/>
                <wp:lineTo x="4154" y="2305"/>
                <wp:lineTo x="4411" y="2305"/>
                <wp:lineTo x="4411" y="0"/>
              </wp:wrapPolygon>
            </wp:wrapTight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328670" cy="14566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4846320</wp:posOffset>
                </wp:positionH>
                <wp:positionV relativeFrom="margin">
                  <wp:posOffset>5970905</wp:posOffset>
                </wp:positionV>
                <wp:extent cx="402590" cy="158750"/>
                <wp:wrapNone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ontas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81.60000000000002pt;margin-top:470.15000000000003pt;width:31.699999999999999pt;height:12.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3"/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ontas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14" w:name="bookmark14"/>
      <w:r>
        <w:rPr>
          <w:rStyle w:val="CharStyle21"/>
          <w:b/>
          <w:bCs/>
        </w:rPr>
        <w:t>Responsáveis que assinaram o ajuste e/ou prestação PELA ENTIDADE PARCEIRA:</w:t>
      </w:r>
      <w:bookmarkEnd w:id="14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rStyle w:val="CharStyle24"/>
          <w:lang w:val="en-US" w:eastAsia="en-US" w:bidi="en-US"/>
        </w:rPr>
        <w:t xml:space="preserve">Nome: </w:t>
      </w:r>
      <w:r>
        <w:rPr>
          <w:rStyle w:val="CharStyle24"/>
          <w:i/>
          <w:iCs/>
          <w:lang w:val="en-US" w:eastAsia="en-US" w:bidi="en-US"/>
        </w:rPr>
        <w:t xml:space="preserve">Anderson </w:t>
      </w:r>
      <w:r>
        <w:rPr>
          <w:rStyle w:val="CharStyle24"/>
          <w:i/>
          <w:iCs/>
        </w:rPr>
        <w:t>de Oliveira Carvalho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rStyle w:val="CharStyle24"/>
          <w:i/>
          <w:iCs/>
        </w:rPr>
        <w:t>Cargo: Presic CPF: 379.02Á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80" w:line="300" w:lineRule="auto"/>
        <w:ind w:left="0" w:right="0" w:firstLine="0"/>
        <w:jc w:val="left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3959860</wp:posOffset>
            </wp:positionH>
            <wp:positionV relativeFrom="margin">
              <wp:posOffset>6431280</wp:posOffset>
            </wp:positionV>
            <wp:extent cx="1012190" cy="582295"/>
            <wp:wrapSquare wrapText="left"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012190" cy="582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76200" distR="76200" simplePos="0" relativeHeight="125829385" behindDoc="0" locked="0" layoutInCell="1" allowOverlap="1">
            <wp:simplePos x="0" y="0"/>
            <wp:positionH relativeFrom="page">
              <wp:posOffset>1923415</wp:posOffset>
            </wp:positionH>
            <wp:positionV relativeFrom="margin">
              <wp:posOffset>6495415</wp:posOffset>
            </wp:positionV>
            <wp:extent cx="1862455" cy="533400"/>
            <wp:wrapSquare wrapText="left"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862455" cy="533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4"/>
        </w:rPr>
        <w:t>Assinatura: j</w:t>
      </w:r>
    </w:p>
    <w:sectPr>
      <w:headerReference w:type="default" r:id="rId25"/>
      <w:headerReference w:type="even" r:id="rId26"/>
      <w:footnotePr>
        <w:pos w:val="pageBottom"/>
        <w:numFmt w:val="decimal"/>
        <w:numRestart w:val="continuous"/>
      </w:footnotePr>
      <w:pgSz w:w="11918" w:h="16834"/>
      <w:pgMar w:top="1251" w:right="918" w:bottom="3204" w:left="148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4735195</wp:posOffset>
              </wp:positionH>
              <wp:positionV relativeFrom="page">
                <wp:posOffset>495935</wp:posOffset>
              </wp:positionV>
              <wp:extent cx="1551305" cy="9144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130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44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6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16"/>
                              <w:lang w:val="en-US" w:eastAsia="en-US" w:bidi="en-US"/>
                            </w:rPr>
                            <w:t>FIs.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372.85000000000002pt;margin-top:39.050000000000004pt;width:122.15000000000001pt;height:7.2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4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6"/>
                      </w:rPr>
                      <w:t>Rubrica</w:t>
                      <w:tab/>
                    </w:r>
                    <w:r>
                      <w:rPr>
                        <w:rStyle w:val="CharStyle16"/>
                        <w:lang w:val="en-US" w:eastAsia="en-US" w:bidi="en-US"/>
                      </w:rPr>
                      <w:t>FIs.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4735195</wp:posOffset>
              </wp:positionH>
              <wp:positionV relativeFrom="page">
                <wp:posOffset>495935</wp:posOffset>
              </wp:positionV>
              <wp:extent cx="1551305" cy="9144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130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44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6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16"/>
                              <w:lang w:val="en-US" w:eastAsia="en-US" w:bidi="en-US"/>
                            </w:rPr>
                            <w:t>FIs.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372.85000000000002pt;margin-top:39.050000000000004pt;width:122.15000000000001pt;height:7.2000000000000002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4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6"/>
                      </w:rPr>
                      <w:t>Rubrica</w:t>
                      <w:tab/>
                    </w:r>
                    <w:r>
                      <w:rPr>
                        <w:rStyle w:val="CharStyle16"/>
                        <w:lang w:val="en-US" w:eastAsia="en-US" w:bidi="en-US"/>
                      </w:rPr>
                      <w:t>FIs.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4735195</wp:posOffset>
              </wp:positionH>
              <wp:positionV relativeFrom="page">
                <wp:posOffset>495935</wp:posOffset>
              </wp:positionV>
              <wp:extent cx="1551305" cy="9144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130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44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6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16"/>
                              <w:lang w:val="en-US" w:eastAsia="en-US" w:bidi="en-US"/>
                            </w:rPr>
                            <w:t>FIs.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372.85000000000002pt;margin-top:39.050000000000004pt;width:122.15000000000001pt;height:7.2000000000000002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4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6"/>
                      </w:rPr>
                      <w:t>Rubrica</w:t>
                      <w:tab/>
                    </w:r>
                    <w:r>
                      <w:rPr>
                        <w:rStyle w:val="CharStyle16"/>
                        <w:lang w:val="en-US" w:eastAsia="en-US" w:bidi="en-US"/>
                      </w:rPr>
                      <w:t>FIs.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4557395</wp:posOffset>
              </wp:positionH>
              <wp:positionV relativeFrom="page">
                <wp:posOffset>437515</wp:posOffset>
              </wp:positionV>
              <wp:extent cx="1551305" cy="94615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130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44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Style w:val="CharStyle16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16"/>
                              <w:rFonts w:ascii="Arial" w:eastAsia="Arial" w:hAnsi="Arial" w:cs="Arial"/>
                              <w:sz w:val="8"/>
                              <w:szCs w:val="8"/>
                              <w:vertAlign w:val="superscript"/>
                            </w:rPr>
                            <w:t>Fls</w:t>
                          </w:r>
                          <w:r>
                            <w:rPr>
                              <w:rStyle w:val="CharStyle16"/>
                              <w:rFonts w:ascii="Arial" w:eastAsia="Arial" w:hAnsi="Arial" w:cs="Arial"/>
                              <w:sz w:val="8"/>
                              <w:szCs w:val="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358.85000000000002pt;margin-top:34.450000000000003pt;width:122.15000000000001pt;height:7.4500000000000002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4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Style w:val="CharStyle16"/>
                      </w:rPr>
                      <w:t>Rubrica</w:t>
                      <w:tab/>
                    </w:r>
                    <w:r>
                      <w:rPr>
                        <w:rStyle w:val="CharStyle16"/>
                        <w:rFonts w:ascii="Arial" w:eastAsia="Arial" w:hAnsi="Arial" w:cs="Arial"/>
                        <w:sz w:val="8"/>
                        <w:szCs w:val="8"/>
                        <w:vertAlign w:val="superscript"/>
                      </w:rPr>
                      <w:t>Fls</w:t>
                    </w:r>
                    <w:r>
                      <w:rPr>
                        <w:rStyle w:val="CharStyle16"/>
                        <w:rFonts w:ascii="Arial" w:eastAsia="Arial" w:hAnsi="Arial" w:cs="Arial"/>
                        <w:sz w:val="8"/>
                        <w:szCs w:val="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7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20" w:line="290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20" w:line="290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54" w:lineRule="auto"/>
      <w:jc w:val="center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line="307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spacing w:after="30" w:line="30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image" Target="media/image4.png"/><Relationship Id="rId14" Type="http://schemas.openxmlformats.org/officeDocument/2006/relationships/image" Target="media/image4.png" TargetMode="External"/><Relationship Id="rId15" Type="http://schemas.openxmlformats.org/officeDocument/2006/relationships/image" Target="media/image5.png"/><Relationship Id="rId16" Type="http://schemas.openxmlformats.org/officeDocument/2006/relationships/image" Target="media/image5.png" TargetMode="External"/><Relationship Id="rId17" Type="http://schemas.openxmlformats.org/officeDocument/2006/relationships/image" Target="media/image6.png"/><Relationship Id="rId18" Type="http://schemas.openxmlformats.org/officeDocument/2006/relationships/image" Target="media/image6.png" TargetMode="External"/><Relationship Id="rId19" Type="http://schemas.openxmlformats.org/officeDocument/2006/relationships/image" Target="media/image7.png"/><Relationship Id="rId20" Type="http://schemas.openxmlformats.org/officeDocument/2006/relationships/image" Target="media/image7.png" TargetMode="External"/><Relationship Id="rId21" Type="http://schemas.openxmlformats.org/officeDocument/2006/relationships/image" Target="media/image8.png"/><Relationship Id="rId22" Type="http://schemas.openxmlformats.org/officeDocument/2006/relationships/image" Target="media/image8.png" TargetMode="External"/><Relationship Id="rId23" Type="http://schemas.openxmlformats.org/officeDocument/2006/relationships/image" Target="media/image9.png"/><Relationship Id="rId24" Type="http://schemas.openxmlformats.org/officeDocument/2006/relationships/image" Target="media/image9.png" TargetMode="External"/><Relationship Id="rId25" Type="http://schemas.openxmlformats.org/officeDocument/2006/relationships/header" Target="header3.xml"/><Relationship Id="rId26" Type="http://schemas.openxmlformats.org/officeDocument/2006/relationships/header" Target="header4.xml"/></Relationships>
</file>