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882640" cy="853440"/>
            <wp:docPr id="1" name="Picut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5882640" cy="85344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</w:rPr>
        <w:t>TERMO DE COLABORAÇÃO N° 000224/2022-SESE08-RPP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7114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3"/>
          <w:b/>
          <w:bCs/>
          <w:sz w:val="20"/>
          <w:szCs w:val="20"/>
        </w:rPr>
        <w:t xml:space="preserve">PROCESSO N°: </w:t>
      </w:r>
      <w:r>
        <w:rPr>
          <w:rStyle w:val="CharStyle3"/>
          <w:lang w:val="en-US" w:eastAsia="en-US" w:bidi="en-US"/>
        </w:rPr>
        <w:t>52.831/2022</w:t>
        <w:tab/>
      </w:r>
      <w:r>
        <w:rPr>
          <w:rStyle w:val="CharStyle3"/>
          <w:vertAlign w:val="subscript"/>
        </w:rPr>
        <w:t>r</w:t>
      </w:r>
    </w:p>
    <w:p>
      <w:pPr>
        <w:widowControl w:val="0"/>
        <w:spacing w:after="35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both"/>
        <w:rPr>
          <w:sz w:val="20"/>
          <w:szCs w:val="20"/>
        </w:rPr>
      </w:pPr>
      <w:r>
        <w:rPr>
          <w:rStyle w:val="CharStyle6"/>
          <w:b/>
          <w:bCs/>
          <w:sz w:val="20"/>
          <w:szCs w:val="20"/>
        </w:rPr>
        <w:t xml:space="preserve">OBJETO: </w:t>
      </w:r>
      <w:r>
        <w:rPr>
          <w:rStyle w:val="CharStyle6"/>
        </w:rPr>
        <w:t xml:space="preserve">“A colaboração técnica e financeira visando disciplinar os esforços conjuntos a serem realizados pelo Município e pela Instituição, para o desenvolvimento complementar da educação pública e gratuita prestada pela Rede Municipal de Guarulhos, na modalidade “Educação Básica </w:t>
      </w:r>
      <w:r>
        <w:rPr>
          <w:rStyle w:val="CharStyle6"/>
          <w:lang w:val="en-US" w:eastAsia="en-US" w:bidi="en-US"/>
        </w:rPr>
        <w:t xml:space="preserve">/ </w:t>
      </w:r>
      <w:r>
        <w:rPr>
          <w:rStyle w:val="CharStyle6"/>
        </w:rPr>
        <w:t xml:space="preserve">Educação Infantil - Creche”, na Unidade sito a Rua Láctea, n° </w:t>
      </w:r>
      <w:r>
        <w:rPr>
          <w:rStyle w:val="CharStyle6"/>
          <w:lang w:val="en-US" w:eastAsia="en-US" w:bidi="en-US"/>
        </w:rPr>
        <w:t xml:space="preserve">216 </w:t>
      </w:r>
      <w:r>
        <w:rPr>
          <w:rStyle w:val="CharStyle6"/>
        </w:rPr>
        <w:t xml:space="preserve">Parque Mikail - Guarulhos </w:t>
      </w:r>
      <w:r>
        <w:rPr>
          <w:rStyle w:val="CharStyle6"/>
          <w:b/>
          <w:bCs/>
          <w:sz w:val="20"/>
          <w:szCs w:val="20"/>
          <w:lang w:val="en-US" w:eastAsia="en-US" w:bidi="en-US"/>
        </w:rPr>
        <w:t xml:space="preserve">/ </w:t>
      </w:r>
      <w:r>
        <w:rPr>
          <w:rStyle w:val="CharStyle6"/>
          <w:b/>
          <w:bCs/>
          <w:sz w:val="20"/>
          <w:szCs w:val="20"/>
        </w:rPr>
        <w:t xml:space="preserve">SP- CNPJ </w:t>
      </w:r>
      <w:r>
        <w:rPr>
          <w:rStyle w:val="CharStyle6"/>
          <w:b/>
          <w:bCs/>
          <w:sz w:val="20"/>
          <w:szCs w:val="20"/>
          <w:lang w:val="en-US" w:eastAsia="en-US" w:bidi="en-US"/>
        </w:rPr>
        <w:t>21.221.657/0003-10.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00" w:line="305" w:lineRule="auto"/>
        <w:ind w:left="0" w:right="0" w:firstLine="0"/>
        <w:jc w:val="both"/>
      </w:pPr>
      <w:r>
        <w:rPr>
          <w:rStyle w:val="CharStyle6"/>
        </w:rPr>
        <w:t xml:space="preserve">Atendimento de educandos, em período integral, na Modalidade Educação Básica </w:t>
      </w:r>
      <w:r>
        <w:rPr>
          <w:rStyle w:val="CharStyle6"/>
          <w:lang w:val="en-US" w:eastAsia="en-US" w:bidi="en-US"/>
        </w:rPr>
        <w:t xml:space="preserve">/ </w:t>
      </w:r>
      <w:r>
        <w:rPr>
          <w:rStyle w:val="CharStyle6"/>
        </w:rPr>
        <w:t xml:space="preserve">Educação Infantil - Creche, totalizando </w:t>
      </w:r>
      <w:r>
        <w:rPr>
          <w:rStyle w:val="CharStyle6"/>
          <w:b/>
          <w:bCs/>
          <w:sz w:val="20"/>
          <w:szCs w:val="20"/>
          <w:lang w:val="en-US" w:eastAsia="en-US" w:bidi="en-US"/>
        </w:rPr>
        <w:t xml:space="preserve">200 </w:t>
      </w:r>
      <w:r>
        <w:rPr>
          <w:rStyle w:val="CharStyle6"/>
        </w:rPr>
        <w:t xml:space="preserve">vagas, sendo </w:t>
      </w:r>
      <w:r>
        <w:rPr>
          <w:rStyle w:val="CharStyle6"/>
          <w:b/>
          <w:bCs/>
          <w:sz w:val="20"/>
          <w:szCs w:val="20"/>
          <w:lang w:val="en-US" w:eastAsia="en-US" w:bidi="en-US"/>
        </w:rPr>
        <w:t xml:space="preserve">140 </w:t>
      </w:r>
      <w:r>
        <w:rPr>
          <w:rStyle w:val="CharStyle6"/>
        </w:rPr>
        <w:t xml:space="preserve">vagas de berçário </w:t>
      </w:r>
      <w:r>
        <w:rPr>
          <w:rStyle w:val="CharStyle6"/>
          <w:lang w:val="en-US" w:eastAsia="en-US" w:bidi="en-US"/>
        </w:rPr>
        <w:t xml:space="preserve">I </w:t>
      </w:r>
      <w:r>
        <w:rPr>
          <w:rStyle w:val="CharStyle6"/>
        </w:rPr>
        <w:t xml:space="preserve">e/ou II e </w:t>
      </w:r>
      <w:r>
        <w:rPr>
          <w:rStyle w:val="CharStyle6"/>
          <w:b/>
          <w:bCs/>
          <w:sz w:val="20"/>
          <w:szCs w:val="20"/>
          <w:lang w:val="en-US" w:eastAsia="en-US" w:bidi="en-US"/>
        </w:rPr>
        <w:t xml:space="preserve">60 </w:t>
      </w:r>
      <w:r>
        <w:rPr>
          <w:rStyle w:val="CharStyle6"/>
        </w:rPr>
        <w:t>vagas de maternal.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both"/>
      </w:pPr>
      <w:r>
        <w:rPr>
          <w:rStyle w:val="CharStyle6"/>
          <w:b/>
          <w:bCs/>
          <w:sz w:val="20"/>
          <w:szCs w:val="20"/>
        </w:rPr>
        <w:t xml:space="preserve">PARTES: </w:t>
      </w:r>
      <w:r>
        <w:rPr>
          <w:rStyle w:val="CharStyle6"/>
          <w:b/>
          <w:bCs/>
          <w:sz w:val="20"/>
          <w:szCs w:val="20"/>
          <w:u w:val="single"/>
        </w:rPr>
        <w:t>O MUNIC</w:t>
      </w:r>
      <w:r>
        <w:rPr>
          <w:rStyle w:val="CharStyle6"/>
          <w:b/>
          <w:bCs/>
          <w:sz w:val="20"/>
          <w:szCs w:val="20"/>
        </w:rPr>
        <w:t>Í</w:t>
      </w:r>
      <w:r>
        <w:rPr>
          <w:rStyle w:val="CharStyle6"/>
          <w:b/>
          <w:bCs/>
          <w:sz w:val="20"/>
          <w:szCs w:val="20"/>
          <w:u w:val="single"/>
        </w:rPr>
        <w:t>P</w:t>
      </w:r>
      <w:r>
        <w:rPr>
          <w:rStyle w:val="CharStyle6"/>
          <w:b/>
          <w:bCs/>
          <w:sz w:val="20"/>
          <w:szCs w:val="20"/>
        </w:rPr>
        <w:t>IO DE GU</w:t>
      </w:r>
      <w:r>
        <w:rPr>
          <w:rStyle w:val="CharStyle6"/>
          <w:b/>
          <w:bCs/>
          <w:sz w:val="20"/>
          <w:szCs w:val="20"/>
          <w:u w:val="single"/>
        </w:rPr>
        <w:t>ARULHOS</w:t>
      </w:r>
      <w:r>
        <w:rPr>
          <w:rStyle w:val="CharStyle6"/>
          <w:b/>
          <w:bCs/>
          <w:sz w:val="20"/>
          <w:szCs w:val="20"/>
        </w:rPr>
        <w:t xml:space="preserve">, </w:t>
      </w:r>
      <w:r>
        <w:rPr>
          <w:rStyle w:val="CharStyle6"/>
        </w:rPr>
        <w:t xml:space="preserve">por intermédio da Secretaria de Educação, doravante designada SE, neste ato representada pelo Senhor Secretário de Educação </w:t>
      </w:r>
      <w:r>
        <w:rPr>
          <w:rStyle w:val="CharStyle6"/>
          <w:b/>
          <w:bCs/>
          <w:sz w:val="20"/>
          <w:szCs w:val="20"/>
        </w:rPr>
        <w:t xml:space="preserve">-Alex Viterale de Sousa, </w:t>
      </w:r>
      <w:r>
        <w:rPr>
          <w:rStyle w:val="CharStyle6"/>
        </w:rPr>
        <w:t xml:space="preserve">consignado nos termos da competência delegada, pela Portaria n° </w:t>
      </w:r>
      <w:r>
        <w:rPr>
          <w:rStyle w:val="CharStyle6"/>
          <w:lang w:val="en-US" w:eastAsia="en-US" w:bidi="en-US"/>
        </w:rPr>
        <w:t xml:space="preserve">2354/2021 </w:t>
      </w:r>
      <w:r>
        <w:rPr>
          <w:rStyle w:val="CharStyle6"/>
        </w:rPr>
        <w:t xml:space="preserve">- GP de </w:t>
      </w:r>
      <w:r>
        <w:rPr>
          <w:rStyle w:val="CharStyle6"/>
          <w:lang w:val="en-US" w:eastAsia="en-US" w:bidi="en-US"/>
        </w:rPr>
        <w:t xml:space="preserve">06 </w:t>
      </w:r>
      <w:r>
        <w:rPr>
          <w:rStyle w:val="CharStyle6"/>
        </w:rPr>
        <w:t xml:space="preserve">de julho de </w:t>
      </w:r>
      <w:r>
        <w:rPr>
          <w:rStyle w:val="CharStyle6"/>
          <w:lang w:val="en-US" w:eastAsia="en-US" w:bidi="en-US"/>
        </w:rPr>
        <w:t xml:space="preserve">2021 </w:t>
      </w:r>
      <w:r>
        <w:rPr>
          <w:rStyle w:val="CharStyle6"/>
        </w:rPr>
        <w:t xml:space="preserve">e a Entidade </w:t>
      </w:r>
      <w:r>
        <w:rPr>
          <w:rStyle w:val="CharStyle6"/>
          <w:b/>
          <w:bCs/>
          <w:sz w:val="20"/>
          <w:szCs w:val="20"/>
          <w:u w:val="single"/>
        </w:rPr>
        <w:t xml:space="preserve">IECE -INSTITUIÇÃO EDUCACIONAL </w:t>
      </w:r>
      <w:r>
        <w:rPr>
          <w:rStyle w:val="CharStyle6"/>
          <w:b/>
          <w:bCs/>
          <w:sz w:val="20"/>
          <w:szCs w:val="20"/>
        </w:rPr>
        <w:t xml:space="preserve">CIDADNIA E ESPORTE, </w:t>
      </w:r>
      <w:r>
        <w:rPr>
          <w:rStyle w:val="CharStyle6"/>
        </w:rPr>
        <w:t xml:space="preserve">situada a Rua José Maria Dias da Silva, n° </w:t>
      </w:r>
      <w:r>
        <w:rPr>
          <w:rStyle w:val="CharStyle6"/>
          <w:lang w:val="en-US" w:eastAsia="en-US" w:bidi="en-US"/>
        </w:rPr>
        <w:t xml:space="preserve">191 </w:t>
      </w:r>
      <w:r>
        <w:rPr>
          <w:rStyle w:val="CharStyle6"/>
        </w:rPr>
        <w:t xml:space="preserve">- Parque Mikail - Guarulhos, C.N.P.J. n° </w:t>
      </w:r>
      <w:r>
        <w:rPr>
          <w:rStyle w:val="CharStyle6"/>
          <w:lang w:val="en-US" w:eastAsia="en-US" w:bidi="en-US"/>
        </w:rPr>
        <w:t xml:space="preserve">21.221.657/0001-59, </w:t>
      </w:r>
      <w:r>
        <w:rPr>
          <w:rStyle w:val="CharStyle6"/>
        </w:rPr>
        <w:t xml:space="preserve">doravante designada ORGANIZAÇÃO PARCEIRA, por meio dos seus representantes legais Sr.(a) </w:t>
      </w:r>
      <w:r>
        <w:rPr>
          <w:rStyle w:val="CharStyle6"/>
          <w:b/>
          <w:bCs/>
          <w:sz w:val="20"/>
          <w:szCs w:val="20"/>
          <w:lang w:val="en-US" w:eastAsia="en-US" w:bidi="en-US"/>
        </w:rPr>
        <w:t xml:space="preserve">Anderson </w:t>
      </w:r>
      <w:r>
        <w:rPr>
          <w:rStyle w:val="CharStyle6"/>
          <w:b/>
          <w:bCs/>
          <w:sz w:val="20"/>
          <w:szCs w:val="20"/>
        </w:rPr>
        <w:t xml:space="preserve">de Oliveira Carvalho, </w:t>
      </w:r>
      <w:r>
        <w:rPr>
          <w:rStyle w:val="CharStyle6"/>
        </w:rPr>
        <w:t>Reparador Automotivo, RG n</w:t>
      </w:r>
      <w:r>
        <w:rPr>
          <w:rStyle w:val="CharStyle6"/>
          <w:vertAlign w:val="superscript"/>
        </w:rPr>
        <w:t>0</w:t>
      </w:r>
      <w:r>
        <w:rPr>
          <w:rStyle w:val="CharStyle6"/>
        </w:rPr>
        <w:t xml:space="preserve"> </w:t>
      </w:r>
      <w:r>
        <w:rPr>
          <w:rStyle w:val="CharStyle6"/>
          <w:lang w:val="en-US" w:eastAsia="en-US" w:bidi="en-US"/>
        </w:rPr>
        <w:t xml:space="preserve">45.873.538-3 </w:t>
      </w:r>
      <w:r>
        <w:rPr>
          <w:rStyle w:val="CharStyle6"/>
        </w:rPr>
        <w:t xml:space="preserve">e CPF n° </w:t>
      </w:r>
      <w:r>
        <w:rPr>
          <w:rStyle w:val="CharStyle6"/>
          <w:lang w:val="en-US" w:eastAsia="en-US" w:bidi="en-US"/>
        </w:rPr>
        <w:t xml:space="preserve">379.021.868-56, </w:t>
      </w:r>
      <w:r>
        <w:rPr>
          <w:rStyle w:val="CharStyle6"/>
        </w:rPr>
        <w:t xml:space="preserve">residente e domiciliado à Rua </w:t>
      </w:r>
      <w:r>
        <w:rPr>
          <w:rStyle w:val="CharStyle6"/>
          <w:lang w:val="en-US" w:eastAsia="en-US" w:bidi="en-US"/>
        </w:rPr>
        <w:t xml:space="preserve">Oswaldo </w:t>
      </w:r>
      <w:r>
        <w:rPr>
          <w:rStyle w:val="CharStyle6"/>
        </w:rPr>
        <w:t xml:space="preserve">Ramos, n° </w:t>
      </w:r>
      <w:r>
        <w:rPr>
          <w:rStyle w:val="CharStyle6"/>
          <w:lang w:val="en-US" w:eastAsia="en-US" w:bidi="en-US"/>
        </w:rPr>
        <w:t xml:space="preserve">191 </w:t>
      </w:r>
      <w:r>
        <w:rPr>
          <w:rStyle w:val="CharStyle6"/>
        </w:rPr>
        <w:t xml:space="preserve">- Guarulhos </w:t>
      </w:r>
      <w:r>
        <w:rPr>
          <w:rStyle w:val="CharStyle6"/>
          <w:lang w:val="en-US" w:eastAsia="en-US" w:bidi="en-US"/>
        </w:rPr>
        <w:t xml:space="preserve">/ </w:t>
      </w:r>
      <w:r>
        <w:rPr>
          <w:rStyle w:val="CharStyle6"/>
        </w:rPr>
        <w:t xml:space="preserve">SP ao final qualificados, assinam o presente termo, mediante as seguintes cláusulas e condições, nos Termos da Portaria </w:t>
      </w:r>
      <w:r>
        <w:rPr>
          <w:rStyle w:val="CharStyle6"/>
          <w:lang w:val="en-US" w:eastAsia="en-US" w:bidi="en-US"/>
        </w:rPr>
        <w:t>63/2021</w:t>
      </w:r>
      <w:r>
        <w:rPr>
          <w:rStyle w:val="CharStyle6"/>
        </w:rPr>
        <w:t>-SE, com as futuras alterações que se fizerem necessárias.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both"/>
        <w:rPr>
          <w:sz w:val="20"/>
          <w:szCs w:val="20"/>
        </w:rPr>
      </w:pPr>
      <w:r>
        <w:rPr>
          <w:rStyle w:val="CharStyle6"/>
          <w:b/>
          <w:bCs/>
          <w:sz w:val="20"/>
          <w:szCs w:val="20"/>
        </w:rPr>
        <w:t>CLÁUSULA PRIMEIRA - DO OBJETO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054" w:val="left"/>
          <w:tab w:pos="5558" w:val="left"/>
          <w:tab w:pos="7070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6"/>
        </w:rPr>
        <w:t xml:space="preserve">A presente parceria destina-se ao atendimento de crianças, em período integral, na faixa etária de até </w:t>
      </w:r>
      <w:r>
        <w:rPr>
          <w:rStyle w:val="CharStyle6"/>
          <w:lang w:val="en-US" w:eastAsia="en-US" w:bidi="en-US"/>
        </w:rPr>
        <w:t xml:space="preserve">3 </w:t>
      </w:r>
      <w:r>
        <w:rPr>
          <w:rStyle w:val="CharStyle6"/>
        </w:rPr>
        <w:t xml:space="preserve">anos e </w:t>
      </w:r>
      <w:r>
        <w:rPr>
          <w:rStyle w:val="CharStyle6"/>
          <w:lang w:val="en-US" w:eastAsia="en-US" w:bidi="en-US"/>
        </w:rPr>
        <w:t xml:space="preserve">11 </w:t>
      </w:r>
      <w:r>
        <w:rPr>
          <w:rStyle w:val="CharStyle6"/>
        </w:rPr>
        <w:t>meses por meio de unidades escolares, segundo as diretrizes técnicas da Secretaria de Educação e de acordo com o Plano de Trabalho aprovado, parte integrante deste termo. '</w:t>
        <w:tab/>
        <w:t>■'</w:t>
        <w:tab/>
        <w:t>' '</w:t>
        <w:tab/>
        <w:t>' . '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71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6"/>
          <w:b/>
          <w:bCs/>
          <w:sz w:val="20"/>
          <w:szCs w:val="20"/>
          <w:lang w:val="en-US" w:eastAsia="en-US" w:bidi="en-US"/>
        </w:rPr>
        <w:t xml:space="preserve">0 </w:t>
      </w:r>
      <w:r>
        <w:rPr>
          <w:rStyle w:val="CharStyle6"/>
        </w:rPr>
        <w:t>atendimento será inteiramente gratuito para o usuário.</w:t>
      </w:r>
    </w:p>
    <w:p>
      <w:pPr>
        <w:pStyle w:val="Style5"/>
        <w:keepNext w:val="0"/>
        <w:keepLines w:val="0"/>
        <w:widowControl w:val="0"/>
        <w:numPr>
          <w:ilvl w:val="1"/>
          <w:numId w:val="1"/>
        </w:numPr>
        <w:shd w:val="clear" w:color="auto" w:fill="auto"/>
        <w:tabs>
          <w:tab w:pos="486" w:val="left"/>
        </w:tabs>
        <w:bidi w:val="0"/>
        <w:spacing w:before="0" w:line="302" w:lineRule="auto"/>
        <w:ind w:left="0" w:right="0" w:firstLine="0"/>
        <w:jc w:val="both"/>
      </w:pPr>
      <w:r>
        <w:rPr>
          <w:rStyle w:val="CharStyle6"/>
        </w:rPr>
        <w:t>O Plano de Trabalho poderá ser reformulado a qualquer tempo, por solicitação de qualquer uma das partes, desde que as alterações ocorram por mútuo assentimento, bem como não alterem o objeto desta parceria, sendo devidamente justificada pelas partes a necessidade de alteração.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5333" w:val="left"/>
          <w:tab w:pos="5981" w:val="left"/>
        </w:tabs>
        <w:bidi w:val="0"/>
        <w:spacing w:before="0" w:after="0" w:line="331" w:lineRule="auto"/>
        <w:ind w:left="0" w:right="0" w:firstLine="0"/>
        <w:jc w:val="left"/>
        <w:rPr>
          <w:sz w:val="20"/>
          <w:szCs w:val="20"/>
        </w:rPr>
      </w:pPr>
      <w:r>
        <w:rPr>
          <w:rStyle w:val="CharStyle6"/>
          <w:b/>
          <w:bCs/>
          <w:sz w:val="20"/>
          <w:szCs w:val="20"/>
        </w:rPr>
        <w:t>CLÁUSULA SEGUNDA-DA VIGÊNCIA .</w:t>
        <w:tab/>
        <w:t>.</w:t>
        <w:tab/>
        <w:t>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660" w:line="324" w:lineRule="auto"/>
        <w:ind w:left="0" w:right="0" w:firstLine="0"/>
        <w:jc w:val="both"/>
      </w:pPr>
      <w:r>
        <w:rPr>
          <w:rStyle w:val="CharStyle6"/>
          <w:b/>
          <w:bCs/>
          <w:sz w:val="20"/>
          <w:szCs w:val="20"/>
          <w:lang w:val="en-US" w:eastAsia="en-US" w:bidi="en-US"/>
        </w:rPr>
        <w:t xml:space="preserve">2.1- </w:t>
      </w:r>
      <w:r>
        <w:rPr>
          <w:rStyle w:val="CharStyle6"/>
          <w:b/>
          <w:bCs/>
          <w:sz w:val="20"/>
          <w:szCs w:val="20"/>
        </w:rPr>
        <w:t xml:space="preserve">A </w:t>
      </w:r>
      <w:r>
        <w:rPr>
          <w:rStyle w:val="CharStyle6"/>
        </w:rPr>
        <w:t xml:space="preserve">presente parceria vigorará pelo prazo de </w:t>
      </w:r>
      <w:r>
        <w:rPr>
          <w:rStyle w:val="CharStyle6"/>
          <w:lang w:val="en-US" w:eastAsia="en-US" w:bidi="en-US"/>
        </w:rPr>
        <w:t xml:space="preserve">12 </w:t>
      </w:r>
      <w:r>
        <w:rPr>
          <w:rStyle w:val="CharStyle6"/>
        </w:rPr>
        <w:t xml:space="preserve">(doze) meses, de </w:t>
      </w:r>
      <w:r>
        <w:rPr>
          <w:rStyle w:val="CharStyle6"/>
          <w:lang w:val="en-US" w:eastAsia="en-US" w:bidi="en-US"/>
        </w:rPr>
        <w:t xml:space="preserve">23/03/2022 </w:t>
      </w:r>
      <w:r>
        <w:rPr>
          <w:rStyle w:val="CharStyle6"/>
        </w:rPr>
        <w:t xml:space="preserve">a </w:t>
      </w:r>
      <w:r>
        <w:rPr>
          <w:rStyle w:val="CharStyle6"/>
          <w:lang w:val="en-US" w:eastAsia="en-US" w:bidi="en-US"/>
        </w:rPr>
        <w:t xml:space="preserve">22/03/2023, </w:t>
      </w:r>
      <w:r>
        <w:rPr>
          <w:rStyle w:val="CharStyle6"/>
        </w:rPr>
        <w:t>admitida sua prorrogação, por meio de aditamento, nos termos do Artigo 9</w:t>
      </w:r>
      <w:r>
        <w:rPr>
          <w:rStyle w:val="CharStyle6"/>
          <w:vertAlign w:val="superscript"/>
        </w:rPr>
        <w:t>o</w:t>
      </w:r>
      <w:r>
        <w:rPr>
          <w:rStyle w:val="CharStyle6"/>
        </w:rPr>
        <w:t>, parágrafo 3</w:t>
      </w:r>
      <w:r>
        <w:rPr>
          <w:rStyle w:val="CharStyle6"/>
          <w:vertAlign w:val="superscript"/>
        </w:rPr>
        <w:t>o</w:t>
      </w:r>
      <w:r>
        <w:rPr>
          <w:rStyle w:val="CharStyle6"/>
        </w:rPr>
        <w:t xml:space="preserve"> da Portaria n° </w:t>
      </w:r>
      <w:r>
        <w:rPr>
          <w:rStyle w:val="CharStyle6"/>
          <w:lang w:val="en-US" w:eastAsia="en-US" w:bidi="en-US"/>
        </w:rPr>
        <w:t xml:space="preserve">063/2021 </w:t>
      </w:r>
      <w:r>
        <w:rPr>
          <w:rStyle w:val="CharStyle6"/>
        </w:rPr>
        <w:t>-SE, com as futuras alterações que se fizerem necessárias.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444625" cy="1069975"/>
            <wp:docPr id="2" name="Picut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444625" cy="1069975"/>
                    </a:xfrm>
                    <a:prstGeom prst="rect"/>
                  </pic:spPr>
                </pic:pic>
              </a:graphicData>
            </a:graphic>
          </wp:inline>
        </w:drawing>
      </w:r>
      <w:r>
        <w:br w:type="page"/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5246" w:val="left"/>
        </w:tabs>
        <w:bidi w:val="0"/>
        <w:spacing w:before="0" w:after="200" w:line="240" w:lineRule="auto"/>
        <w:ind w:left="3580" w:right="0" w:firstLine="0"/>
        <w:jc w:val="left"/>
        <w:rPr>
          <w:sz w:val="19"/>
          <w:szCs w:val="19"/>
        </w:rPr>
      </w:pPr>
      <w:r>
        <w:drawing>
          <wp:anchor distT="0" distB="0" distL="114300" distR="114300" simplePos="0" relativeHeight="125829378" behindDoc="0" locked="0" layoutInCell="1" allowOverlap="1">
            <wp:simplePos x="0" y="0"/>
            <wp:positionH relativeFrom="page">
              <wp:posOffset>1134745</wp:posOffset>
            </wp:positionH>
            <wp:positionV relativeFrom="margin">
              <wp:posOffset>45720</wp:posOffset>
            </wp:positionV>
            <wp:extent cx="1359535" cy="82931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1359535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  <w:sz w:val="19"/>
          <w:szCs w:val="19"/>
        </w:rPr>
        <w:t xml:space="preserve">Rubrica </w:t>
      </w:r>
      <w:r>
        <w:rPr>
          <w:rStyle w:val="CharStyle10"/>
          <w:sz w:val="19"/>
          <w:szCs w:val="19"/>
          <w:u w:val="single"/>
          <w:lang w:val="en-US" w:eastAsia="en-US" w:bidi="en-US"/>
        </w:rPr>
        <w:t>,. /¾</w:t>
      </w:r>
      <w:r>
        <w:rPr>
          <w:rStyle w:val="CharStyle10"/>
          <w:sz w:val="19"/>
          <w:szCs w:val="19"/>
          <w:lang w:val="en-US" w:eastAsia="en-US" w:bidi="en-US"/>
        </w:rPr>
        <w:tab/>
        <w:t>FIs.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666" w:val="left"/>
        </w:tabs>
        <w:bidi w:val="0"/>
        <w:spacing w:before="0" w:after="760" w:line="240" w:lineRule="auto"/>
        <w:ind w:left="0" w:right="420" w:firstLine="0"/>
        <w:jc w:val="right"/>
        <w:rPr>
          <w:sz w:val="19"/>
          <w:szCs w:val="19"/>
        </w:rPr>
      </w:pPr>
      <w:r>
        <w:rPr>
          <w:rStyle w:val="CharStyle10"/>
          <w:sz w:val="19"/>
          <w:szCs w:val="19"/>
        </w:rPr>
        <w:t xml:space="preserve">Classif. </w:t>
      </w:r>
      <w:r>
        <w:rPr>
          <w:rStyle w:val="CharStyle10"/>
          <w:sz w:val="19"/>
          <w:szCs w:val="19"/>
          <w:u w:val="single"/>
        </w:rPr>
        <w:t>PA</w:t>
      </w:r>
      <w:r>
        <w:rPr>
          <w:rStyle w:val="CharStyle10"/>
          <w:sz w:val="19"/>
          <w:szCs w:val="19"/>
        </w:rPr>
        <w:tab/>
        <w:t>N°.52.</w:t>
      </w:r>
      <w:r>
        <w:rPr>
          <w:rStyle w:val="CharStyle10"/>
          <w:sz w:val="19"/>
          <w:szCs w:val="19"/>
          <w:lang w:val="en-US" w:eastAsia="en-US" w:bidi="en-US"/>
        </w:rPr>
        <w:t>831/2021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31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TERCEIRA - DAS UNIDADES ESCOLARES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</w:rPr>
        <w:t>A ORGANIZAÇÃO manterá em funcionamento uma unidade escolar com as seguintes características: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NOME: </w:t>
      </w:r>
      <w:r>
        <w:rPr>
          <w:rStyle w:val="CharStyle10"/>
        </w:rPr>
        <w:t>IECE - INSTITUIÇÃO EDUCACIONAL CIDADANIA E ESPORTE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ENDEREÇO: </w:t>
      </w:r>
      <w:r>
        <w:rPr>
          <w:rStyle w:val="CharStyle10"/>
        </w:rPr>
        <w:t xml:space="preserve">Rua Láctea, n° </w:t>
      </w:r>
      <w:r>
        <w:rPr>
          <w:rStyle w:val="CharStyle10"/>
          <w:lang w:val="en-US" w:eastAsia="en-US" w:bidi="en-US"/>
        </w:rPr>
        <w:t xml:space="preserve">216 </w:t>
      </w:r>
      <w:r>
        <w:rPr>
          <w:rStyle w:val="CharStyle10"/>
        </w:rPr>
        <w:t>- Parque Mikail - Guarulhos / SP.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2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ATENDIMENTO: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200 </w:t>
      </w:r>
      <w:r>
        <w:rPr>
          <w:rStyle w:val="CharStyle10"/>
        </w:rPr>
        <w:t xml:space="preserve">CRIANÇAS (carga horária de </w:t>
      </w:r>
      <w:r>
        <w:rPr>
          <w:rStyle w:val="CharStyle10"/>
          <w:lang w:val="en-US" w:eastAsia="en-US" w:bidi="en-US"/>
        </w:rPr>
        <w:t xml:space="preserve">10 </w:t>
      </w:r>
      <w:r>
        <w:rPr>
          <w:rStyle w:val="CharStyle10"/>
        </w:rPr>
        <w:t xml:space="preserve">- dez - horas diárias), sendo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140 </w:t>
      </w:r>
      <w:r>
        <w:rPr>
          <w:rStyle w:val="CharStyle10"/>
        </w:rPr>
        <w:t xml:space="preserve">vagas de berçário </w:t>
      </w:r>
      <w:r>
        <w:rPr>
          <w:rStyle w:val="CharStyle10"/>
          <w:lang w:val="en-US" w:eastAsia="en-US" w:bidi="en-US"/>
        </w:rPr>
        <w:t xml:space="preserve">I </w:t>
      </w:r>
      <w:r>
        <w:rPr>
          <w:rStyle w:val="CharStyle10"/>
        </w:rPr>
        <w:t xml:space="preserve">e/ou II e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60 </w:t>
      </w:r>
      <w:r>
        <w:rPr>
          <w:rStyle w:val="CharStyle10"/>
        </w:rPr>
        <w:t>vagas de maternal.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MODALIDADE DE ATENDIMENTO: </w:t>
      </w:r>
      <w:r>
        <w:rPr>
          <w:rStyle w:val="CharStyle10"/>
        </w:rPr>
        <w:t xml:space="preserve">Educação Básica </w:t>
      </w:r>
      <w:r>
        <w:rPr>
          <w:rStyle w:val="CharStyle10"/>
          <w:lang w:val="en-US" w:eastAsia="en-US" w:bidi="en-US"/>
        </w:rPr>
        <w:t xml:space="preserve">/ </w:t>
      </w:r>
      <w:r>
        <w:rPr>
          <w:rStyle w:val="CharStyle10"/>
        </w:rPr>
        <w:t>Educação Infantil - Creche.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FAIXA ETÁRIA: </w:t>
      </w:r>
      <w:r>
        <w:rPr>
          <w:rStyle w:val="CharStyle10"/>
        </w:rPr>
        <w:t xml:space="preserve">ATÉ </w:t>
      </w:r>
      <w:r>
        <w:rPr>
          <w:rStyle w:val="CharStyle10"/>
          <w:lang w:val="en-US" w:eastAsia="en-US" w:bidi="en-US"/>
        </w:rPr>
        <w:t xml:space="preserve">3 (TRES) </w:t>
      </w:r>
      <w:r>
        <w:rPr>
          <w:rStyle w:val="CharStyle10"/>
        </w:rPr>
        <w:t xml:space="preserve">ANOS E </w:t>
      </w:r>
      <w:r>
        <w:rPr>
          <w:rStyle w:val="CharStyle10"/>
          <w:lang w:val="en-US" w:eastAsia="en-US" w:bidi="en-US"/>
        </w:rPr>
        <w:t xml:space="preserve">11 </w:t>
      </w:r>
      <w:r>
        <w:rPr>
          <w:rStyle w:val="CharStyle10"/>
        </w:rPr>
        <w:t>MESES.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20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VALOR DO “PER CAPITA”: </w:t>
      </w:r>
      <w:r>
        <w:rPr>
          <w:rStyle w:val="CharStyle10"/>
        </w:rPr>
        <w:t xml:space="preserve">R$ </w:t>
      </w:r>
      <w:r>
        <w:rPr>
          <w:rStyle w:val="CharStyle10"/>
          <w:lang w:val="en-US" w:eastAsia="en-US" w:bidi="en-US"/>
        </w:rPr>
        <w:t xml:space="preserve">645,98 </w:t>
      </w:r>
      <w:r>
        <w:rPr>
          <w:rStyle w:val="CharStyle10"/>
        </w:rPr>
        <w:t xml:space="preserve">(seiscentos e quarenta e cinco reais e noventa e oito centavos), por vaga, acrescido de RS </w:t>
      </w:r>
      <w:r>
        <w:rPr>
          <w:rStyle w:val="CharStyle10"/>
          <w:lang w:val="en-US" w:eastAsia="en-US" w:bidi="en-US"/>
        </w:rPr>
        <w:t xml:space="preserve">245,00 </w:t>
      </w:r>
      <w:r>
        <w:rPr>
          <w:rStyle w:val="CharStyle10"/>
        </w:rPr>
        <w:t xml:space="preserve">(duzentos e quarenta e cinco reais) por criança atendida em berçário </w:t>
      </w:r>
      <w:r>
        <w:rPr>
          <w:rStyle w:val="CharStyle10"/>
          <w:lang w:val="en-US" w:eastAsia="en-US" w:bidi="en-US"/>
        </w:rPr>
        <w:t xml:space="preserve">I </w:t>
      </w:r>
      <w:r>
        <w:rPr>
          <w:rStyle w:val="CharStyle10"/>
        </w:rPr>
        <w:t>e/ou II.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5" w:val="left"/>
          <w:tab w:pos="6989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VALOR MENSAL: </w:t>
      </w:r>
      <w:r>
        <w:rPr>
          <w:rStyle w:val="CharStyle10"/>
        </w:rPr>
        <w:t xml:space="preserve">R$ </w:t>
      </w:r>
      <w:r>
        <w:rPr>
          <w:rStyle w:val="CharStyle10"/>
          <w:lang w:val="en-US" w:eastAsia="en-US" w:bidi="en-US"/>
        </w:rPr>
        <w:t xml:space="preserve">163.496,00 </w:t>
      </w:r>
      <w:r>
        <w:rPr>
          <w:rStyle w:val="CharStyle10"/>
        </w:rPr>
        <w:t>(cento e sessenta e tres mil, quatrocentos e noventa e seis reais).</w:t>
        <w:tab/>
        <w:t>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25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VALOR PARA IMPLANTAÇÃO DA UNIDADE ESCOLAR: </w:t>
      </w:r>
      <w:r>
        <w:rPr>
          <w:rStyle w:val="CharStyle10"/>
        </w:rPr>
        <w:t xml:space="preserve">R$ </w:t>
      </w:r>
      <w:r>
        <w:rPr>
          <w:rStyle w:val="CharStyle10"/>
          <w:lang w:val="en-US" w:eastAsia="en-US" w:bidi="en-US"/>
        </w:rPr>
        <w:t xml:space="preserve">163.496,00 </w:t>
      </w:r>
      <w:r>
        <w:rPr>
          <w:rStyle w:val="CharStyle10"/>
        </w:rPr>
        <w:t xml:space="preserve">(cento e sessenta e tres mil, quatrocentos e noventa e seis reais), sendo o contido dentro deste valor, a verba para aquisição de bens permanentes de </w:t>
      </w:r>
      <w:r>
        <w:rPr>
          <w:rStyle w:val="CharStyle10"/>
          <w:b/>
          <w:bCs/>
          <w:sz w:val="20"/>
          <w:szCs w:val="20"/>
        </w:rPr>
        <w:t xml:space="preserve">R$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70.000,00 </w:t>
      </w:r>
      <w:r>
        <w:rPr>
          <w:rStyle w:val="CharStyle10"/>
        </w:rPr>
        <w:t>(setenta mil reais), de acordo com o Plano de Trabalho.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51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VALOR MENSAL DO ACRÉSCIMO PARA CUSTEAR LOCAÇÃO: </w:t>
      </w:r>
      <w:r>
        <w:rPr>
          <w:rStyle w:val="CharStyle10"/>
        </w:rPr>
        <w:t xml:space="preserve">RS </w:t>
      </w:r>
      <w:r>
        <w:rPr>
          <w:rStyle w:val="CharStyle10"/>
          <w:lang w:val="en-US" w:eastAsia="en-US" w:bidi="en-US"/>
        </w:rPr>
        <w:t xml:space="preserve">11.500,00 </w:t>
      </w:r>
      <w:r>
        <w:rPr>
          <w:rStyle w:val="CharStyle10"/>
        </w:rPr>
        <w:t xml:space="preserve">(onze mil e quinhentos reais) </w:t>
      </w:r>
      <w:r>
        <w:rPr>
          <w:rStyle w:val="CharStyle10"/>
          <w:lang w:val="en-US" w:eastAsia="en-US" w:bidi="en-US"/>
        </w:rPr>
        <w:t xml:space="preserve">+ </w:t>
      </w:r>
      <w:r>
        <w:rPr>
          <w:rStyle w:val="CharStyle10"/>
          <w:b/>
          <w:bCs/>
          <w:sz w:val="20"/>
          <w:szCs w:val="20"/>
        </w:rPr>
        <w:t xml:space="preserve">IPTU: </w:t>
      </w:r>
      <w:r>
        <w:rPr>
          <w:rStyle w:val="CharStyle10"/>
        </w:rPr>
        <w:t xml:space="preserve">R$ </w:t>
      </w:r>
      <w:r>
        <w:rPr>
          <w:rStyle w:val="CharStyle10"/>
          <w:lang w:val="en-US" w:eastAsia="en-US" w:bidi="en-US"/>
        </w:rPr>
        <w:t xml:space="preserve">0,00 </w:t>
      </w:r>
      <w:r>
        <w:rPr>
          <w:rStyle w:val="CharStyle10"/>
        </w:rPr>
        <w:t>(zero reais) - (em PARCELAS).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40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VALOR DO REPASSE QUADRIMESTRAL: </w:t>
      </w:r>
      <w:r>
        <w:rPr>
          <w:rStyle w:val="CharStyle10"/>
        </w:rPr>
        <w:t xml:space="preserve">R$ </w:t>
      </w:r>
      <w:r>
        <w:rPr>
          <w:rStyle w:val="CharStyle10"/>
          <w:lang w:val="en-US" w:eastAsia="en-US" w:bidi="en-US"/>
        </w:rPr>
        <w:t xml:space="preserve">653.984,00 </w:t>
      </w:r>
      <w:r>
        <w:rPr>
          <w:rStyle w:val="CharStyle10"/>
        </w:rPr>
        <w:t>(seiscentos e cinquenta e tres mil, novecentos e oitenta e quatro reais).</w:t>
      </w: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40" w:val="left"/>
        </w:tabs>
        <w:bidi w:val="0"/>
        <w:spacing w:before="0" w:after="0" w:line="310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2014" w:h="16886"/>
          <w:pgMar w:top="572" w:right="887" w:bottom="196" w:left="1773" w:header="144" w:footer="3" w:gutter="0"/>
          <w:pgNumType w:start="1"/>
          <w:cols w:space="720"/>
          <w:noEndnote/>
          <w:rtlGutter w:val="0"/>
          <w:docGrid w:linePitch="360"/>
        </w:sectPr>
      </w:pPr>
      <w:r>
        <w:drawing>
          <wp:anchor distT="101600" distB="0" distL="114300" distR="114300" simplePos="0" relativeHeight="125829379" behindDoc="0" locked="0" layoutInCell="1" allowOverlap="1">
            <wp:simplePos x="0" y="0"/>
            <wp:positionH relativeFrom="page">
              <wp:posOffset>1765935</wp:posOffset>
            </wp:positionH>
            <wp:positionV relativeFrom="margin">
              <wp:posOffset>7802880</wp:posOffset>
            </wp:positionV>
            <wp:extent cx="4608830" cy="777240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4608830" cy="77724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  <w:b/>
          <w:bCs/>
          <w:sz w:val="20"/>
          <w:szCs w:val="20"/>
        </w:rPr>
        <w:t xml:space="preserve">VALOR DO REPASSE QUADRIMESTRAL (Liberado em Maio e Setembro - conforme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art. 29, </w:t>
      </w:r>
      <w:r>
        <w:rPr>
          <w:rStyle w:val="CharStyle10"/>
          <w:b/>
          <w:bCs/>
          <w:sz w:val="20"/>
          <w:szCs w:val="20"/>
        </w:rPr>
        <w:t>parágrafo 2</w:t>
      </w:r>
      <w:r>
        <w:rPr>
          <w:rStyle w:val="CharStyle10"/>
          <w:b/>
          <w:bCs/>
          <w:sz w:val="20"/>
          <w:szCs w:val="20"/>
          <w:vertAlign w:val="superscript"/>
        </w:rPr>
        <w:t>o</w:t>
      </w:r>
      <w:r>
        <w:rPr>
          <w:rStyle w:val="CharStyle10"/>
          <w:b/>
          <w:bCs/>
          <w:sz w:val="20"/>
          <w:szCs w:val="20"/>
        </w:rPr>
        <w:t xml:space="preserve">, da Portaria n° 063/2021-SE - com acréscimo de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50% </w:t>
      </w:r>
      <w:r>
        <w:rPr>
          <w:rStyle w:val="CharStyle10"/>
          <w:b/>
          <w:bCs/>
          <w:sz w:val="20"/>
          <w:szCs w:val="20"/>
        </w:rPr>
        <w:t xml:space="preserve">do valor correspondente a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01 </w:t>
      </w:r>
      <w:r>
        <w:rPr>
          <w:rStyle w:val="CharStyle10"/>
          <w:b/>
          <w:bCs/>
          <w:sz w:val="20"/>
          <w:szCs w:val="20"/>
        </w:rPr>
        <w:t xml:space="preserve">mês):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735.732,00 </w:t>
      </w:r>
      <w:r>
        <w:rPr>
          <w:rStyle w:val="CharStyle10"/>
          <w:b/>
          <w:bCs/>
          <w:sz w:val="20"/>
          <w:szCs w:val="20"/>
        </w:rPr>
        <w:t xml:space="preserve">(setecentos e trinta e cinco mil, setecentos e trinta e dois reais), </w:t>
      </w:r>
      <w:r>
        <w:rPr>
          <w:rStyle w:val="CharStyle10"/>
        </w:rPr>
        <w:t xml:space="preserve">sendo o contido dentro deste valor: RS </w:t>
      </w:r>
      <w:r>
        <w:rPr>
          <w:rStyle w:val="CharStyle10"/>
          <w:lang w:val="en-US" w:eastAsia="en-US" w:bidi="en-US"/>
        </w:rPr>
        <w:t xml:space="preserve">653.984,00 </w:t>
      </w:r>
      <w:r>
        <w:rPr>
          <w:rStyle w:val="CharStyle10"/>
        </w:rPr>
        <w:t xml:space="preserve">(seiscentos e cinquenta e tres mil, novecentos e oitenta e quatro reais) correspondente ao subsídio para manutenção da unidade escolar e </w:t>
      </w:r>
      <w:r>
        <w:rPr>
          <w:rStyle w:val="CharStyle10"/>
          <w:b/>
          <w:bCs/>
          <w:sz w:val="20"/>
          <w:szCs w:val="20"/>
        </w:rPr>
        <w:t xml:space="preserve">RS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81.748,00 </w:t>
      </w:r>
      <w:r>
        <w:rPr>
          <w:rStyle w:val="CharStyle10"/>
        </w:rPr>
        <w:t xml:space="preserve">(oitenta e um mil, setecentos e quarenta e oito reais), assim distribuídos: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20% </w:t>
      </w:r>
      <w:r>
        <w:rPr>
          <w:rStyle w:val="CharStyle10"/>
        </w:rPr>
        <w:t xml:space="preserve">para aquisição de bens permanentes correspondente a </w:t>
      </w:r>
      <w:r>
        <w:rPr>
          <w:rStyle w:val="CharStyle10"/>
          <w:b/>
          <w:bCs/>
          <w:sz w:val="20"/>
          <w:szCs w:val="20"/>
        </w:rPr>
        <w:t xml:space="preserve">RS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16.349,60 </w:t>
      </w:r>
      <w:r>
        <w:rPr>
          <w:rStyle w:val="CharStyle10"/>
        </w:rPr>
        <w:t xml:space="preserve">(dezesseis mil, trezentos e quarenta e nove reais e sessenta centavos) e a diferença correspondente a RS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65.398,40 </w:t>
      </w:r>
      <w:r>
        <w:rPr>
          <w:rStyle w:val="CharStyle10"/>
        </w:rPr>
        <w:t>(sessenta e cinco mil, trezentos e noventa e oito reais e quarenta centavos), para demais despesas, conforme quadro abaixo:</w:t>
      </w:r>
    </w:p>
    <w:p>
      <w:pPr>
        <w:widowControl w:val="0"/>
        <w:spacing w:line="165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58" w:h="16915"/>
          <w:pgMar w:top="649" w:right="0" w:bottom="259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"/>
        <w:keepNext w:val="0"/>
        <w:keepLines w:val="0"/>
        <w:widowControl w:val="0"/>
        <w:numPr>
          <w:ilvl w:val="1"/>
          <w:numId w:val="3"/>
        </w:numPr>
        <w:shd w:val="clear" w:color="auto" w:fill="auto"/>
        <w:tabs>
          <w:tab w:pos="660" w:val="left"/>
        </w:tabs>
        <w:bidi w:val="0"/>
        <w:spacing w:before="0" w:after="0" w:line="298" w:lineRule="auto"/>
        <w:ind w:left="0" w:right="0" w:firstLine="0"/>
        <w:jc w:val="left"/>
      </w:pPr>
      <w:r>
        <w:rPr>
          <w:rStyle w:val="CharStyle10"/>
          <w:b/>
          <w:bCs/>
          <w:sz w:val="20"/>
          <w:szCs w:val="20"/>
        </w:rPr>
        <w:t xml:space="preserve">VALOR DO TERMO DE COLABORAÇÃO: RS </w:t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2.426.944,00 </w:t>
      </w:r>
      <w:r>
        <w:rPr>
          <w:rStyle w:val="CharStyle10"/>
        </w:rPr>
        <w:t>(dois milhões, quatrocentos e vinte e seis mil, novecentos e quarenta e quatro reais).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058" w:h="16915"/>
          <w:pgMar w:top="649" w:right="939" w:bottom="259" w:left="1803" w:header="0" w:footer="3" w:gutter="0"/>
          <w:cols w:space="720"/>
          <w:noEndnote/>
          <w:rtlGutter w:val="0"/>
          <w:docGrid w:linePitch="360"/>
        </w:sectPr>
      </w:pPr>
      <w:r>
        <w:drawing>
          <wp:anchor distT="25400" distB="0" distL="0" distR="0" simplePos="0" relativeHeight="125829380" behindDoc="0" locked="0" layoutInCell="1" allowOverlap="1">
            <wp:simplePos x="0" y="0"/>
            <wp:positionH relativeFrom="page">
              <wp:posOffset>5827395</wp:posOffset>
            </wp:positionH>
            <wp:positionV relativeFrom="paragraph">
              <wp:posOffset>25400</wp:posOffset>
            </wp:positionV>
            <wp:extent cx="1069975" cy="789305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1069975" cy="78930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5885815" cy="844550"/>
            <wp:docPr id="9" name="Picut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5885815" cy="8445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left"/>
        <w:rPr>
          <w:sz w:val="20"/>
          <w:szCs w:val="20"/>
        </w:rPr>
      </w:pPr>
      <w:r>
        <w:rPr>
          <w:rStyle w:val="CharStyle3"/>
          <w:b/>
          <w:bCs/>
          <w:sz w:val="20"/>
          <w:szCs w:val="20"/>
          <w:lang w:val="en-US" w:eastAsia="en-US" w:bidi="en-US"/>
        </w:rPr>
        <w:t xml:space="preserve">3.13. </w:t>
      </w:r>
      <w:r>
        <w:rPr>
          <w:rStyle w:val="CharStyle3"/>
          <w:b/>
          <w:bCs/>
          <w:sz w:val="20"/>
          <w:szCs w:val="20"/>
        </w:rPr>
        <w:t>DOTAÇÃO ORÇAMENTÁRIA: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left"/>
      </w:pPr>
      <w:r>
        <w:rPr>
          <w:rStyle w:val="CharStyle3"/>
        </w:rPr>
        <w:t>Os recursos financeiros encontram respaldo no orçamento anual, nos termos confirmados pelo Ordenador da Despesa, onerando as seguintes dotações orçamentárias:</w:t>
      </w:r>
    </w:p>
    <w:p>
      <w:pPr>
        <w:widowControl w:val="0"/>
        <w:spacing w:after="2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59" w:lineRule="auto"/>
        <w:ind w:left="0" w:right="0" w:firstLine="0"/>
        <w:jc w:val="center"/>
      </w:pPr>
      <w:r>
        <w:rPr>
          <w:rStyle w:val="CharStyle10"/>
        </w:rPr>
        <w:t xml:space="preserve">N° </w:t>
      </w:r>
      <w:r>
        <w:rPr>
          <w:rStyle w:val="CharStyle10"/>
          <w:lang w:val="en-US" w:eastAsia="en-US" w:bidi="en-US"/>
        </w:rPr>
        <w:t>1480.0810.1236500062.035.01.2100000.335039.005</w:t>
        <w:br/>
      </w:r>
      <w:r>
        <w:rPr>
          <w:rStyle w:val="CharStyle10"/>
        </w:rPr>
        <w:t xml:space="preserve">N° </w:t>
      </w:r>
      <w:r>
        <w:rPr>
          <w:rStyle w:val="CharStyle10"/>
          <w:lang w:val="en-US" w:eastAsia="en-US" w:bidi="en-US"/>
        </w:rPr>
        <w:t>1482.0810.1236500062.035.01.2100000.445039.005</w:t>
      </w:r>
    </w:p>
    <w:p>
      <w:pPr>
        <w:pStyle w:val="Style9"/>
        <w:keepNext w:val="0"/>
        <w:keepLines w:val="0"/>
        <w:widowControl w:val="0"/>
        <w:numPr>
          <w:ilvl w:val="2"/>
          <w:numId w:val="5"/>
        </w:numPr>
        <w:shd w:val="clear" w:color="auto" w:fill="auto"/>
        <w:tabs>
          <w:tab w:pos="751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- DADOS BANCÁRIOS: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20" w:line="302" w:lineRule="auto"/>
        <w:ind w:left="0" w:right="0" w:firstLine="0"/>
        <w:jc w:val="both"/>
      </w:pPr>
      <w:r>
        <w:rPr>
          <w:rStyle w:val="CharStyle10"/>
        </w:rPr>
        <w:t xml:space="preserve">Os recursos financeiros destinados à execução do objeto deste Termo de Colaboração serão liberados a crédito de conta especifica, em nome da entidade parceira e vinculada ao presente instrumento, devendo ser movimentada somente para pagamento das despesas previstas no Plano de Trabalho, em conformidade com o artigo </w:t>
      </w:r>
      <w:r>
        <w:rPr>
          <w:rStyle w:val="CharStyle10"/>
          <w:lang w:val="en-US" w:eastAsia="en-US" w:bidi="en-US"/>
        </w:rPr>
        <w:t xml:space="preserve">53 </w:t>
      </w:r>
      <w:r>
        <w:rPr>
          <w:rStyle w:val="CharStyle10"/>
        </w:rPr>
        <w:t xml:space="preserve">da Lei Federal n° </w:t>
      </w:r>
      <w:r>
        <w:rPr>
          <w:rStyle w:val="CharStyle10"/>
          <w:lang w:val="en-US" w:eastAsia="en-US" w:bidi="en-US"/>
        </w:rPr>
        <w:t xml:space="preserve">13.019/2014, </w:t>
      </w:r>
      <w:r>
        <w:rPr>
          <w:rStyle w:val="CharStyle10"/>
        </w:rPr>
        <w:t xml:space="preserve">com as alterações da Lei Federal n° </w:t>
      </w:r>
      <w:r>
        <w:rPr>
          <w:rStyle w:val="CharStyle10"/>
          <w:lang w:val="en-US" w:eastAsia="en-US" w:bidi="en-US"/>
        </w:rPr>
        <w:t xml:space="preserve">13.204/2015, </w:t>
      </w:r>
      <w:r>
        <w:rPr>
          <w:rStyle w:val="CharStyle10"/>
        </w:rPr>
        <w:t xml:space="preserve">não sendo aceitos pagamentos em cheques e/ou em espécie, salvo com autorização prévia, quando demonstrada a impossibilidade física, nos termos do </w:t>
      </w:r>
      <w:r>
        <w:rPr>
          <w:rStyle w:val="CharStyle10"/>
          <w:lang w:val="en-US" w:eastAsia="en-US" w:bidi="en-US"/>
        </w:rPr>
        <w:t xml:space="preserve">§2° do Art. 53, </w:t>
      </w:r>
      <w:r>
        <w:rPr>
          <w:rStyle w:val="CharStyle10"/>
        </w:rPr>
        <w:t xml:space="preserve">da Lei Federal n° </w:t>
      </w:r>
      <w:r>
        <w:rPr>
          <w:rStyle w:val="CharStyle10"/>
          <w:lang w:val="en-US" w:eastAsia="en-US" w:bidi="en-US"/>
        </w:rPr>
        <w:t xml:space="preserve">13.019/2014, </w:t>
      </w:r>
      <w:r>
        <w:rPr>
          <w:rStyle w:val="CharStyle10"/>
        </w:rPr>
        <w:t xml:space="preserve">com as alterações da Lei Federal n° </w:t>
      </w:r>
      <w:r>
        <w:rPr>
          <w:rStyle w:val="CharStyle10"/>
          <w:lang w:val="en-US" w:eastAsia="en-US" w:bidi="en-US"/>
        </w:rPr>
        <w:t xml:space="preserve">13.204/2015, </w:t>
      </w:r>
      <w:r>
        <w:rPr>
          <w:rStyle w:val="CharStyle10"/>
        </w:rPr>
        <w:t>sem qualquer exceção: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80" w:line="240" w:lineRule="auto"/>
        <w:ind w:left="1460" w:right="0" w:firstLine="0"/>
        <w:jc w:val="left"/>
      </w:pPr>
      <w:r>
        <w:rPr>
          <w:rStyle w:val="CharStyle10"/>
          <w:b/>
          <w:bCs/>
          <w:sz w:val="20"/>
          <w:szCs w:val="20"/>
        </w:rPr>
        <w:t xml:space="preserve">Instituição Bancária: </w:t>
      </w:r>
      <w:r>
        <w:rPr>
          <w:rStyle w:val="CharStyle10"/>
        </w:rPr>
        <w:t>do Brasil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548" w:val="left"/>
          <w:tab w:pos="6385" w:val="left"/>
          <w:tab w:pos="6946" w:val="left"/>
        </w:tabs>
        <w:bidi w:val="0"/>
        <w:spacing w:before="0" w:after="0" w:line="329" w:lineRule="auto"/>
        <w:ind w:left="1460" w:right="0" w:firstLine="0"/>
        <w:jc w:val="left"/>
      </w:pPr>
      <w:r>
        <w:rPr>
          <w:rStyle w:val="CharStyle10"/>
          <w:b/>
          <w:bCs/>
          <w:sz w:val="20"/>
          <w:szCs w:val="20"/>
        </w:rPr>
        <w:t xml:space="preserve">Agência: </w:t>
      </w:r>
      <w:r>
        <w:rPr>
          <w:rStyle w:val="CharStyle10"/>
          <w:lang w:val="en-US" w:eastAsia="en-US" w:bidi="en-US"/>
        </w:rPr>
        <w:t>7052-1</w:t>
        <w:tab/>
      </w:r>
      <w:r>
        <w:rPr>
          <w:rStyle w:val="CharStyle10"/>
        </w:rPr>
        <w:t>■ . . .</w:t>
        <w:tab/>
      </w:r>
      <w:r>
        <w:rPr>
          <w:rStyle w:val="CharStyle10"/>
          <w:vertAlign w:val="superscript"/>
        </w:rPr>
        <w:t>:</w:t>
      </w:r>
      <w:r>
        <w:rPr>
          <w:rStyle w:val="CharStyle10"/>
        </w:rPr>
        <w:tab/>
      </w:r>
      <w:r>
        <w:rPr>
          <w:rStyle w:val="CharStyle10"/>
          <w:lang w:val="en-US" w:eastAsia="en-US" w:bidi="en-US"/>
        </w:rPr>
        <w:t>7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4734" w:val="left"/>
          <w:tab w:pos="5396" w:val="left"/>
          <w:tab w:pos="7345" w:val="left"/>
        </w:tabs>
        <w:bidi w:val="0"/>
        <w:spacing w:before="0" w:after="260" w:line="329" w:lineRule="auto"/>
        <w:ind w:left="1460" w:right="0" w:firstLine="0"/>
        <w:jc w:val="left"/>
      </w:pPr>
      <w:r>
        <w:rPr>
          <w:rStyle w:val="CharStyle10"/>
          <w:b/>
          <w:bCs/>
          <w:sz w:val="20"/>
          <w:szCs w:val="20"/>
        </w:rPr>
        <w:t xml:space="preserve">Conta Corrente: </w:t>
      </w:r>
      <w:r>
        <w:rPr>
          <w:rStyle w:val="CharStyle10"/>
          <w:lang w:val="en-US" w:eastAsia="en-US" w:bidi="en-US"/>
        </w:rPr>
        <w:t xml:space="preserve">22.587-8 </w:t>
      </w:r>
      <w:r>
        <w:rPr>
          <w:rStyle w:val="CharStyle10"/>
        </w:rPr>
        <w:t>.</w:t>
        <w:tab/>
        <w:t>.</w:t>
        <w:tab/>
        <w:t>.</w:t>
        <w:tab/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QUARTA - DAS COMPETÊNCIAS E OBRIGAÇÕES</w:t>
      </w:r>
    </w:p>
    <w:p>
      <w:pPr>
        <w:pStyle w:val="Style9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516" w:val="left"/>
        </w:tabs>
        <w:bidi w:val="0"/>
        <w:spacing w:before="0" w:after="0" w:line="240" w:lineRule="auto"/>
        <w:ind w:left="0" w:right="0" w:firstLine="0"/>
        <w:jc w:val="both"/>
      </w:pPr>
      <w:r>
        <w:rPr>
          <w:rStyle w:val="CharStyle10"/>
        </w:rPr>
        <w:t>Compete à SECRETARIA DE EDUCAÇÃO: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262" w:val="left"/>
        </w:tabs>
        <w:bidi w:val="0"/>
        <w:spacing w:before="0" w:after="0" w:line="314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- </w:t>
      </w:r>
      <w:r>
        <w:rPr>
          <w:rStyle w:val="CharStyle10"/>
        </w:rPr>
        <w:t>Designar o Gestor da Parceria, bem como a Comissão de Monitoramento e Avaliação objetivando o monitoramento e a avaliação do objeto da parceria;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6" w:val="left"/>
        </w:tabs>
        <w:bidi w:val="0"/>
        <w:spacing w:before="0" w:after="0" w:line="314" w:lineRule="auto"/>
        <w:ind w:left="0" w:right="0" w:firstLine="0"/>
        <w:jc w:val="both"/>
      </w:pPr>
      <w:r>
        <w:rPr>
          <w:rStyle w:val="CharStyle10"/>
        </w:rPr>
        <w:t>Supervisionar, técnica e administrativamente, o atendimento previsto no termo de colaboração, desde a sua implantação;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07" w:val="left"/>
        </w:tabs>
        <w:bidi w:val="0"/>
        <w:spacing w:before="0" w:after="0" w:line="329" w:lineRule="auto"/>
        <w:ind w:left="0" w:right="0" w:firstLine="0"/>
        <w:jc w:val="both"/>
      </w:pPr>
      <w:r>
        <w:rPr>
          <w:rStyle w:val="CharStyle10"/>
        </w:rPr>
        <w:t>Indicar parâmetros e requisitos necessários ao funcionamento da unidade educacional;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92" w:val="left"/>
        </w:tabs>
        <w:bidi w:val="0"/>
        <w:spacing w:before="0" w:after="0" w:line="314" w:lineRule="auto"/>
        <w:ind w:left="0" w:right="0" w:firstLine="0"/>
        <w:jc w:val="both"/>
      </w:pPr>
      <w:r>
        <w:rPr>
          <w:rStyle w:val="CharStyle10"/>
        </w:rPr>
        <w:t>Promover orientação pedagógica, técnica e administrativa relacionadas ao cumprimento das metas do Plano de Trabalho;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4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10"/>
        </w:rPr>
        <w:t>Fornecer por intermédio do Departamento de Alimentação e Suprimentos da Educação de acordo com os padrões, orientações e sistemática por ela estabelecidos, gêneros alimentícios necessários à alimentação das crianças;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87" w:val="left"/>
        </w:tabs>
        <w:bidi w:val="0"/>
        <w:spacing w:before="0" w:after="0" w:line="314" w:lineRule="auto"/>
        <w:ind w:left="0" w:right="0" w:firstLine="0"/>
        <w:jc w:val="both"/>
      </w:pPr>
      <w:r>
        <w:rPr>
          <w:rStyle w:val="CharStyle10"/>
        </w:rPr>
        <w:t>Acompanhar e fiscalizar o adequado uso das verbas repassadas, o cumprimento das cláusulas da Parceria e a execução do Plano de Trabalho aprovado;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79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rStyle w:val="CharStyle10"/>
        </w:rPr>
        <w:t>Emitir Termo de Entrega referente à relação dos bens cedidos pela Secretaria de Educação, devidamente caracterizados e identificados, que será necessariamente anexado ao processo administrativo correspondente, do qual conste o recebimento pelo representante legal da Organização;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675" w:val="left"/>
        </w:tabs>
        <w:bidi w:val="0"/>
        <w:spacing w:before="0" w:after="0" w:line="314" w:lineRule="auto"/>
        <w:ind w:left="0" w:right="0" w:firstLine="0"/>
        <w:jc w:val="both"/>
        <w:sectPr>
          <w:footerReference w:type="default" r:id="rId17"/>
          <w:footnotePr>
            <w:pos w:val="pageBottom"/>
            <w:numFmt w:val="decimal"/>
            <w:numRestart w:val="continuous"/>
          </w:footnotePr>
          <w:pgSz w:w="12005" w:h="16882"/>
          <w:pgMar w:top="617" w:right="859" w:bottom="723" w:left="1762" w:header="189" w:footer="3" w:gutter="0"/>
          <w:cols w:space="720"/>
          <w:noEndnote/>
          <w:rtlGutter w:val="0"/>
          <w:docGrid w:linePitch="360"/>
        </w:sectPr>
      </w:pPr>
      <w:r>
        <w:rPr>
          <w:rStyle w:val="CharStyle10"/>
        </w:rPr>
        <w:t>Gravar com cláusula de inalienabilidade os equipamentos e materiais permanentes adquiridos com recursos provenientes da parceria ou fornecidos pela Secretaria de Educação;</w:t>
      </w:r>
    </w:p>
    <w:p>
      <w:pPr>
        <w:widowControl w:val="0"/>
        <w:jc w:val="left"/>
        <w:rPr>
          <w:sz w:val="2"/>
          <w:szCs w:val="2"/>
        </w:rPr>
      </w:pPr>
      <w:r>
        <w:drawing>
          <wp:inline>
            <wp:extent cx="1313815" cy="826135"/>
            <wp:docPr id="12" name="Picut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ext cx="1313815" cy="82613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after="439" w:line="1" w:lineRule="exact"/>
      </w:pP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67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</w:rPr>
        <w:t>Emitir relatório mensal sobre a qualidade dos serviços prestados pela Organização, visando assegurar o cumprimento do contido no Termo de Colaboração e no Plano de Trabalho, com ênfase nas metas e atividades propostas;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05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</w:rPr>
        <w:t>Indicar prazo para adoção de providências necessárias, no caso de constatação de irregularidades;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472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</w:rPr>
        <w:t>Emitir parecer técnico conclusivo para celebração/aditamento da parceria mediante a análise e regularidade de toda a documentação exigida e atendimento às disposições legais vigentes.</w:t>
      </w:r>
    </w:p>
    <w:p>
      <w:pPr>
        <w:pStyle w:val="Style9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581" w:val="left"/>
        </w:tabs>
        <w:bidi w:val="0"/>
        <w:spacing w:before="0" w:after="0" w:line="271" w:lineRule="auto"/>
        <w:ind w:left="0" w:right="0" w:firstLine="0"/>
        <w:jc w:val="both"/>
      </w:pPr>
      <w:r>
        <w:rPr>
          <w:rStyle w:val="CharStyle10"/>
        </w:rPr>
        <w:t>Avaliar o custo locatício, quando o repasse também servir para este fim, verificando a compatibilidade do valor da locação com os valores e índices praticados no mercado, de acordo com a região, sem prejuízo de eventuais outros elementos que sejam entendidos como pertinentes;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276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Xin. </w:t>
      </w:r>
      <w:r>
        <w:rPr>
          <w:rStyle w:val="CharStyle10"/>
        </w:rPr>
        <w:t>Assumir ou transferir a responsabilidade pela execução do objeto, no caso de paralisação, de modo a evitar sua descontinuidade.</w:t>
      </w:r>
    </w:p>
    <w:p>
      <w:pPr>
        <w:pStyle w:val="Style9"/>
        <w:keepNext w:val="0"/>
        <w:keepLines w:val="0"/>
        <w:widowControl w:val="0"/>
        <w:numPr>
          <w:ilvl w:val="1"/>
          <w:numId w:val="7"/>
        </w:numPr>
        <w:shd w:val="clear" w:color="auto" w:fill="auto"/>
        <w:tabs>
          <w:tab w:pos="501" w:val="left"/>
        </w:tabs>
        <w:bidi w:val="0"/>
        <w:spacing w:before="0" w:after="36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Compete à Organização: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90" w:val="left"/>
          <w:tab w:pos="3000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Prestar atendimento de acordo com o Plano de Trabalho apresentado e aprovado e aplicar os recursos financeiros exclusivamente no cumprimento do seu objeto, não se admitindo qualquer desvio de finalidade;</w:t>
        <w:tab/>
        <w:t>: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386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Proporcionar condições de acesso à população, sem discriminação de nenhuma natureza;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86" w:val="left"/>
        </w:tabs>
        <w:bidi w:val="0"/>
        <w:spacing w:before="0" w:after="0" w:line="307" w:lineRule="auto"/>
        <w:ind w:left="0" w:right="0" w:firstLine="0"/>
        <w:jc w:val="both"/>
      </w:pPr>
      <w:r>
        <w:rPr>
          <w:rStyle w:val="CharStyle10"/>
        </w:rPr>
        <w:t>Efetuar obrigatoriamente, para as funções de caráter permanente, a contratação de pessoal pelo regime celetista, atentando-se a qualificação e quantidade suficiente à prestação do atendimento, de acordo com quadro de Recursos Humanos apresentado no plano de trabalho além das orientações técnicas da Secretaria de Educação comprometendo-se a cumprir a legislação vigente, em especial à trabalhista e previdenciaria;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62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Proceder ao gerenciamento administrativo, financeiro dos recursos recebidos, inclusive no que diz respeito às despesas de custeio, investimento e de pessoal;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05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Manter Recursos Humanos, materiais, equipamentos e serviços adequados e compatíveis, visando o atendimento, objeto desta parceria, bem como alcançar as metas propostas no Plano de Trabalho, na conformidade da legislação vigente;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467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Arcar com as despesas decorrentes de: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22" w:val="left"/>
          <w:tab w:pos="5198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Pagamento do aluguel, encargos, impostos e taxas que possam incidir sobre o imóvel, quando for o caso;</w:t>
        <w:tab/>
        <w:t>&lt;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22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Cobertura de gastos com reforma e ampliações, quando for ocaso;</w:t>
      </w:r>
    </w:p>
    <w:p>
      <w:pPr>
        <w:pStyle w:val="Style9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222" w:val="left"/>
        </w:tabs>
        <w:bidi w:val="0"/>
        <w:spacing w:before="0" w:after="0"/>
        <w:ind w:left="0" w:right="0" w:firstLine="0"/>
        <w:jc w:val="both"/>
      </w:pPr>
      <w:r>
        <w:rPr>
          <w:rStyle w:val="CharStyle10"/>
        </w:rPr>
        <w:t>Complementação de eventuais despesas que ultrapassem o valor do "per capita" fixado;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63" w:val="left"/>
          <w:tab w:pos="2650" w:val="left"/>
          <w:tab w:pos="4934" w:val="left"/>
          <w:tab w:pos="9019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10"/>
        </w:rPr>
        <w:t>Garantir aos usuários, funcionários e comunidade o acesso às informações contidas no Plano de Trabalho e no Termo de Colaboração, de forma a subsidiar a avaliação do atendimento prestado; . . .</w:t>
        <w:tab/>
        <w:t>.</w:t>
        <w:tab/>
        <w:t>'</w:t>
        <w:tab/>
        <w:t>‘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50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10"/>
        </w:rPr>
        <w:t xml:space="preserve">Manter, pelo prazo de </w:t>
      </w:r>
      <w:r>
        <w:rPr>
          <w:rStyle w:val="CharStyle10"/>
          <w:lang w:val="en-US" w:eastAsia="en-US" w:bidi="en-US"/>
        </w:rPr>
        <w:t xml:space="preserve">10 </w:t>
      </w:r>
      <w:r>
        <w:rPr>
          <w:rStyle w:val="CharStyle10"/>
        </w:rPr>
        <w:t>(dez) anos, registro das provas de aplicação dos recursos, assim como notas fiscais e demais demonstrativos das despesas, os quais permanecerão à disposição dos órgãos públicos competentes para sua eventual apresentação quando solicitada;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190500" distL="0" distR="0" simplePos="0" relativeHeight="125829381" behindDoc="0" locked="0" layoutInCell="1" allowOverlap="1">
            <wp:simplePos x="0" y="0"/>
            <wp:positionH relativeFrom="page">
              <wp:posOffset>1173480</wp:posOffset>
            </wp:positionH>
            <wp:positionV relativeFrom="paragraph">
              <wp:posOffset>0</wp:posOffset>
            </wp:positionV>
            <wp:extent cx="5885815" cy="856615"/>
            <wp:wrapTopAndBottom/>
            <wp:docPr id="13" name="Shap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ext cx="5885815" cy="856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56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  <w:lang w:val="en-US" w:eastAsia="en-US" w:bidi="en-US"/>
        </w:rPr>
        <w:t xml:space="preserve">Prestar </w:t>
      </w:r>
      <w:r>
        <w:rPr>
          <w:rStyle w:val="CharStyle10"/>
        </w:rPr>
        <w:t xml:space="preserve">contas </w:t>
      </w:r>
      <w:r>
        <w:rPr>
          <w:rStyle w:val="CharStyle10"/>
          <w:lang w:val="en-US" w:eastAsia="en-US" w:bidi="en-US"/>
        </w:rPr>
        <w:t xml:space="preserve">das </w:t>
      </w:r>
      <w:r>
        <w:rPr>
          <w:rStyle w:val="CharStyle10"/>
        </w:rPr>
        <w:t xml:space="preserve">verbas repassadas </w:t>
      </w:r>
      <w:r>
        <w:rPr>
          <w:rStyle w:val="CharStyle10"/>
          <w:lang w:val="en-US" w:eastAsia="en-US" w:bidi="en-US"/>
        </w:rPr>
        <w:t xml:space="preserve">nos </w:t>
      </w:r>
      <w:r>
        <w:rPr>
          <w:rStyle w:val="CharStyle10"/>
        </w:rPr>
        <w:t>prazos estabelecidos nas cláusulas específicas;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33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</w:rPr>
        <w:t>Entregar, nos prazos estabelecidos pela Secretaria de Educação, informações, relatórios e documentos solicitados para garantir o atendimento, acompanhamento e avaliação da parceria;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466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</w:rPr>
        <w:t>Atender às orientações previstas pela Secretaria de Educação, quanto aos procedimentos para oferta às crianças de alimentação equilibrada e saudável;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52" w:val="left"/>
        </w:tabs>
        <w:bidi w:val="0"/>
        <w:spacing w:before="0" w:after="0" w:line="334" w:lineRule="auto"/>
        <w:ind w:left="0" w:right="0" w:firstLine="0"/>
        <w:jc w:val="both"/>
      </w:pPr>
      <w:r>
        <w:rPr>
          <w:rStyle w:val="CharStyle10"/>
        </w:rPr>
        <w:t>Cumprir o Calendário Escolar publicado anualmente em Diário Oficial do Município;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80" w:val="left"/>
        </w:tabs>
        <w:bidi w:val="0"/>
        <w:spacing w:before="0" w:after="0" w:line="317" w:lineRule="auto"/>
        <w:ind w:left="0" w:right="0" w:firstLine="0"/>
        <w:jc w:val="both"/>
      </w:pPr>
      <w:r>
        <w:rPr>
          <w:rStyle w:val="CharStyle10"/>
        </w:rPr>
        <w:t>Confeccionar a placa com as informações da parceria firmada, de acordo com as orientações da Secretaria de Educação e colocar em local visível e frontal na unidade escolar;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80" w:val="left"/>
        </w:tabs>
        <w:bidi w:val="0"/>
        <w:spacing w:before="0" w:after="0" w:line="312" w:lineRule="auto"/>
        <w:ind w:left="0" w:right="0" w:firstLine="0"/>
        <w:jc w:val="both"/>
      </w:pPr>
      <w:r>
        <w:rPr>
          <w:rStyle w:val="CharStyle10"/>
        </w:rPr>
        <w:t>Fazer constar em todas as suas publicações, em seu sítio na internet, caso mantenha, em sua sede social, nos materiais promocionais e de divulgação de suas atividades e eventos da unidade escolar, informações sobre a Parceria celebrada com a Secretaria de Educação;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38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</w:rPr>
        <w:t>Comunicar a Secretaria de Educação toda e qualquer alteração ocorrida em seu Estatuto, mudanças na diretória ou substituição de seus membros; mudança de endereço e demais alterações relevantes para parceria;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80" w:val="left"/>
        </w:tabs>
        <w:bidi w:val="0"/>
        <w:spacing w:before="0" w:after="0" w:line="317" w:lineRule="auto"/>
        <w:ind w:left="0" w:right="0" w:firstLine="0"/>
        <w:jc w:val="both"/>
      </w:pPr>
      <w:r>
        <w:rPr>
          <w:rStyle w:val="CharStyle10"/>
        </w:rPr>
        <w:t>Abster-se do uso dos recursos financeiros repassados pela Secretaria de Educação para outros fins que não os previstos, nem especificados no Plano de Trabalho aprovado;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725" w:val="left"/>
        </w:tabs>
        <w:bidi w:val="0"/>
        <w:spacing w:before="0" w:after="0" w:line="317" w:lineRule="auto"/>
        <w:ind w:left="0" w:right="0" w:firstLine="0"/>
        <w:jc w:val="both"/>
      </w:pPr>
      <w:r>
        <w:rPr>
          <w:rStyle w:val="CharStyle10"/>
        </w:rPr>
        <w:t>Zelar e manter o prédio, os equipamentos e os materiais em condições de higiene, segurança e uso, de forma a assegurar a qualidade do atendimento;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826" w:val="left"/>
          <w:tab w:pos="8544" w:val="left"/>
        </w:tabs>
        <w:bidi w:val="0"/>
        <w:spacing w:before="0" w:after="0" w:line="312" w:lineRule="auto"/>
        <w:ind w:left="0" w:right="0" w:firstLine="0"/>
        <w:jc w:val="both"/>
      </w:pPr>
      <w:r>
        <w:rPr>
          <w:rStyle w:val="CharStyle10"/>
        </w:rPr>
        <w:t>Zelar pelo mobiliário e imóvel próprio municipal, quando for o caso, mantendo-os em condições adequadas de uso e funcionamento, responsabilizando-se pela manutenção, reparos e reposição;</w:t>
        <w:tab/>
        <w:t>-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680" w:val="left"/>
        </w:tabs>
        <w:bidi w:val="0"/>
        <w:spacing w:before="0" w:after="0" w:line="317" w:lineRule="auto"/>
        <w:ind w:left="0" w:right="0" w:firstLine="0"/>
        <w:jc w:val="both"/>
      </w:pPr>
      <w:r>
        <w:rPr>
          <w:rStyle w:val="CharStyle10"/>
        </w:rPr>
        <w:t>Garantir o pagamento das contas referentes às concessionárias de serviços públicos, com recursos da parceria, conforme previsto no Plano de Trabalho;</w:t>
      </w:r>
    </w:p>
    <w:p>
      <w:pPr>
        <w:pStyle w:val="Style9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547" w:val="left"/>
          <w:tab w:pos="7478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10"/>
        </w:rPr>
        <w:t xml:space="preserve">Responsabilizar-se pela instalação de linha telefónica e acesso à internet na unidade escolar; </w:t>
      </w:r>
      <w:r>
        <w:rPr>
          <w:rStyle w:val="CharStyle10"/>
          <w:b/>
          <w:bCs/>
          <w:sz w:val="20"/>
          <w:szCs w:val="20"/>
        </w:rPr>
        <w:t xml:space="preserve">XXI. </w:t>
      </w:r>
      <w:r>
        <w:rPr>
          <w:rStyle w:val="CharStyle10"/>
        </w:rPr>
        <w:t>Devolver, ao término da parceria, todos os bens móveis públicos municipais que se encontrem em seu poder, assumindo, o representante legal da Organização, a condição de FIEL DEPOSITÁRIO destes;</w:t>
        <w:tab/>
      </w:r>
      <w:r>
        <w:rPr>
          <w:rStyle w:val="CharStyle10"/>
          <w:lang w:val="en-US" w:eastAsia="en-US" w:bidi="en-US"/>
        </w:rPr>
        <w:t>/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25" w:val="left"/>
        </w:tabs>
        <w:bidi w:val="0"/>
        <w:spacing w:before="0" w:after="0" w:line="312" w:lineRule="auto"/>
        <w:ind w:left="0" w:right="0" w:firstLine="0"/>
        <w:jc w:val="both"/>
      </w:pPr>
      <w:r>
        <w:rPr>
          <w:rStyle w:val="CharStyle10"/>
        </w:rPr>
        <w:t>Responsabilizar-se pelo pagamento de encargos trabalhistas, previdenciários, fiscais e comerciais relacionados à execução do objeto previsto no termo de colaboração, não implicando responsabilidade solidária ou subsidiária da administração pública;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21" w:val="left"/>
        </w:tabs>
        <w:bidi w:val="0"/>
        <w:spacing w:before="0" w:after="0" w:line="310" w:lineRule="auto"/>
        <w:ind w:left="0" w:right="0" w:firstLine="0"/>
        <w:jc w:val="both"/>
      </w:pPr>
      <w:r>
        <w:rPr>
          <w:rStyle w:val="CharStyle10"/>
        </w:rPr>
        <w:t xml:space="preserve">Recolher mensalmente, no mínimo, </w:t>
      </w:r>
      <w:r>
        <w:rPr>
          <w:rStyle w:val="CharStyle10"/>
          <w:lang w:val="en-US" w:eastAsia="en-US" w:bidi="en-US"/>
        </w:rPr>
        <w:t xml:space="preserve">21,57% </w:t>
      </w:r>
      <w:r>
        <w:rPr>
          <w:rStyle w:val="CharStyle10"/>
        </w:rPr>
        <w:t xml:space="preserve">sobre o total das despesas mensais com recursos humanos, a título de provisão/fundo de reserva em conta poupança específica, com intuito de assegurar pagamentos referentes ao </w:t>
      </w:r>
      <w:r>
        <w:rPr>
          <w:rStyle w:val="CharStyle10"/>
          <w:lang w:val="en-US" w:eastAsia="en-US" w:bidi="en-US"/>
        </w:rPr>
        <w:t xml:space="preserve">13° </w:t>
      </w:r>
      <w:r>
        <w:rPr>
          <w:rStyle w:val="CharStyle10"/>
        </w:rPr>
        <w:t xml:space="preserve">salário, à remuneração dé férias anuais acrescidas de </w:t>
      </w:r>
      <w:r>
        <w:rPr>
          <w:rStyle w:val="CharStyle10"/>
          <w:lang w:val="en-US" w:eastAsia="en-US" w:bidi="en-US"/>
        </w:rPr>
        <w:t xml:space="preserve">173 </w:t>
      </w:r>
      <w:r>
        <w:rPr>
          <w:rStyle w:val="CharStyle10"/>
        </w:rPr>
        <w:t xml:space="preserve">e aos encargos, férias e </w:t>
      </w:r>
      <w:r>
        <w:rPr>
          <w:rStyle w:val="CharStyle10"/>
          <w:lang w:val="en-US" w:eastAsia="en-US" w:bidi="en-US"/>
        </w:rPr>
        <w:t xml:space="preserve">13° </w:t>
      </w:r>
      <w:r>
        <w:rPr>
          <w:rStyle w:val="CharStyle10"/>
        </w:rPr>
        <w:t>salários oriundos de rescisões trabalhistas.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811" w:val="left"/>
        </w:tabs>
        <w:bidi w:val="0"/>
        <w:spacing w:before="0" w:after="0" w:line="317" w:lineRule="auto"/>
        <w:ind w:left="0" w:right="0" w:firstLine="0"/>
        <w:jc w:val="both"/>
      </w:pPr>
      <w:r>
        <w:rPr>
          <w:rStyle w:val="CharStyle10"/>
        </w:rPr>
        <w:t>Restituir, ao final da parceria, o saldo financeiro não utilizado de todas as verbas repassadas, inclusive saldo do fundo de reserva aludido no inciso anterior.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715" w:val="left"/>
        </w:tabs>
        <w:bidi w:val="0"/>
        <w:spacing w:before="0" w:after="0" w:line="312" w:lineRule="auto"/>
        <w:ind w:left="0" w:right="0" w:firstLine="0"/>
        <w:jc w:val="both"/>
      </w:pPr>
      <w:r>
        <w:rPr>
          <w:rStyle w:val="CharStyle10"/>
        </w:rPr>
        <w:t>Garantir o livre acesso dos agentes da administração pública, do Controle Interno e do Tribunal de Contas correspondente aos processos, aos documentos e as informações relacionadas ao Termo de Colaboração, bem como aos locais de execução do objeto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10" w:val="left"/>
        </w:tabs>
        <w:bidi w:val="0"/>
        <w:spacing w:before="0" w:after="0" w:line="317" w:lineRule="auto"/>
        <w:ind w:left="0" w:right="0" w:firstLine="0"/>
        <w:jc w:val="both"/>
      </w:pPr>
      <w:r>
        <w:drawing>
          <wp:anchor distT="0" distB="0" distL="114300" distR="114300" simplePos="0" relativeHeight="125829382" behindDoc="0" locked="0" layoutInCell="1" allowOverlap="1">
            <wp:simplePos x="0" y="0"/>
            <wp:positionH relativeFrom="page">
              <wp:posOffset>5894705</wp:posOffset>
            </wp:positionH>
            <wp:positionV relativeFrom="paragraph">
              <wp:posOffset>190500</wp:posOffset>
            </wp:positionV>
            <wp:extent cx="1337945" cy="847090"/>
            <wp:wrapSquare wrapText="bothSides"/>
            <wp:docPr id="15" name="Shap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ext cx="1337945" cy="84709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. </w:t>
      </w:r>
      <w:r>
        <w:rPr>
          <w:rStyle w:val="CharStyle10"/>
        </w:rPr>
        <w:t>Quando se tratar de celebração de parceria em continuidade o saldo financeiro será transferido para a nova parceria.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215900" distL="0" distR="0" simplePos="0" relativeHeight="125829383" behindDoc="0" locked="0" layoutInCell="1" allowOverlap="1">
            <wp:simplePos x="0" y="0"/>
            <wp:positionH relativeFrom="page">
              <wp:posOffset>1169035</wp:posOffset>
            </wp:positionH>
            <wp:positionV relativeFrom="paragraph">
              <wp:posOffset>0</wp:posOffset>
            </wp:positionV>
            <wp:extent cx="1228090" cy="804545"/>
            <wp:wrapTopAndBottom/>
            <wp:docPr id="17" name="Shap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ext cx="1228090" cy="8045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67640" distB="434975" distL="0" distR="0" simplePos="0" relativeHeight="125829384" behindDoc="0" locked="0" layoutInCell="1" allowOverlap="1">
                <wp:simplePos x="0" y="0"/>
                <wp:positionH relativeFrom="page">
                  <wp:posOffset>4887595</wp:posOffset>
                </wp:positionH>
                <wp:positionV relativeFrom="paragraph">
                  <wp:posOffset>167640</wp:posOffset>
                </wp:positionV>
                <wp:extent cx="472440" cy="417830"/>
                <wp:wrapTopAndBottom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417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8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8"/>
                              </w:rPr>
                              <w:t>Rubrica</w:t>
                            </w:r>
                          </w:p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Style w:val="CharStyle18"/>
                              </w:rPr>
                              <w:t>Classif.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84.85000000000002pt;margin-top:13.200000000000001pt;width:37.200000000000003pt;height:32.899999999999999pt;z-index:-125829369;mso-wrap-distance-left:0;mso-wrap-distance-top:13.200000000000001pt;mso-wrap-distance-right:0;mso-wrap-distance-bottom:34.2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8"/>
                        </w:rPr>
                        <w:t>Rubrica</w:t>
                      </w:r>
                    </w:p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18"/>
                        </w:rPr>
                        <w:t>Classif.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67640" distB="700405" distL="0" distR="0" simplePos="0" relativeHeight="125829386" behindDoc="0" locked="0" layoutInCell="1" allowOverlap="1">
                <wp:simplePos x="0" y="0"/>
                <wp:positionH relativeFrom="page">
                  <wp:posOffset>5991225</wp:posOffset>
                </wp:positionH>
                <wp:positionV relativeFrom="paragraph">
                  <wp:posOffset>167640</wp:posOffset>
                </wp:positionV>
                <wp:extent cx="243840" cy="152400"/>
                <wp:wrapTopAndBottom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384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</w:rPr>
                              <w:t>Fls.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471.75pt;margin-top:13.200000000000001pt;width:19.199999999999999pt;height:12.pt;z-index:-125829367;mso-wrap-distance-left:0;mso-wrap-distance-top:13.200000000000001pt;mso-wrap-distance-right:0;mso-wrap-distance-bottom:55.149999999999999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Fls.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33070" distB="434975" distL="0" distR="0" simplePos="0" relativeHeight="125829388" behindDoc="0" locked="0" layoutInCell="1" allowOverlap="1">
                <wp:simplePos x="0" y="0"/>
                <wp:positionH relativeFrom="page">
                  <wp:posOffset>5564505</wp:posOffset>
                </wp:positionH>
                <wp:positionV relativeFrom="paragraph">
                  <wp:posOffset>433070</wp:posOffset>
                </wp:positionV>
                <wp:extent cx="1225550" cy="152400"/>
                <wp:wrapTopAndBottom/>
                <wp:docPr id="23" name="Shape 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555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pos="61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8"/>
                              </w:rPr>
                              <w:t>PA</w:t>
                              <w:tab/>
                              <w:t>N°.</w:t>
                            </w:r>
                            <w:r>
                              <w:rPr>
                                <w:rStyle w:val="CharStyle18"/>
                                <w:lang w:val="en-US" w:eastAsia="en-US" w:bidi="en-US"/>
                              </w:rPr>
                              <w:t>52.831/2021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38.15000000000003pt;margin-top:34.100000000000001pt;width:96.5pt;height:12.pt;z-index:-125829365;mso-wrap-distance-left:0;mso-wrap-distance-top:34.100000000000001pt;mso-wrap-distance-right:0;mso-wrap-distance-bottom:34.2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61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8"/>
                        </w:rPr>
                        <w:t>PA</w:t>
                        <w:tab/>
                        <w:t>N°.</w:t>
                      </w:r>
                      <w:r>
                        <w:rPr>
                          <w:rStyle w:val="CharStyle18"/>
                          <w:lang w:val="en-US" w:eastAsia="en-US" w:bidi="en-US"/>
                        </w:rPr>
                        <w:t>52.831/2021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73" w:val="left"/>
        </w:tabs>
        <w:bidi w:val="0"/>
        <w:spacing w:before="0" w:after="0" w:line="302" w:lineRule="auto"/>
        <w:ind w:left="0" w:right="0" w:firstLine="0"/>
        <w:jc w:val="both"/>
      </w:pPr>
      <w:r>
        <w:rPr>
          <w:rStyle w:val="CharStyle10"/>
        </w:rPr>
        <w:t>As unidades escolares da rede parceira poderão adquirir bens permanentes com as Verbas repassadas, caso em que esses bens deverão ser objeto de doação e incorporação à Secretaria de Educação, na ocasião da prestação de contas parcial, sob pena de desconto do valor do bem não incorporado.</w:t>
      </w:r>
    </w:p>
    <w:p>
      <w:pPr>
        <w:pStyle w:val="Style9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668" w:val="left"/>
        </w:tabs>
        <w:bidi w:val="0"/>
        <w:spacing w:before="0" w:after="240" w:line="302" w:lineRule="auto"/>
        <w:ind w:left="0" w:right="0" w:firstLine="0"/>
        <w:jc w:val="both"/>
      </w:pPr>
      <w:r>
        <w:rPr>
          <w:rStyle w:val="CharStyle10"/>
        </w:rPr>
        <w:t>A Organização deverá apresentar anualmente o Inventário de Bens Permanentes adquiridos com recursos da parceria.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QUINTA - DO FUNCIONAMENTO DA UNIDADE ESCOLAR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66" w:lineRule="auto"/>
        <w:ind w:left="0" w:right="0" w:firstLine="0"/>
        <w:jc w:val="both"/>
      </w:pPr>
      <w:r>
        <w:rPr>
          <w:rStyle w:val="CharStyle10"/>
        </w:rPr>
        <w:t xml:space="preserve">As unidades escolares deverão prestar atendimento por um período de </w:t>
      </w:r>
      <w:r>
        <w:rPr>
          <w:rStyle w:val="CharStyle10"/>
          <w:lang w:val="en-US" w:eastAsia="en-US" w:bidi="en-US"/>
        </w:rPr>
        <w:t xml:space="preserve">5 </w:t>
      </w:r>
      <w:r>
        <w:rPr>
          <w:rStyle w:val="CharStyle10"/>
        </w:rPr>
        <w:t>(cinco) dias por semana, de segunda a sexta-feira, com carga horária disciplinada em Portaria especifica a ser elaborada levando-se em conta informações produzidas pelo setor responsável pela Demanda Escolar.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SEXTA - DAS FÉRIAS e RECESSO ESCOLAR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64" w:lineRule="auto"/>
        <w:ind w:left="0" w:right="0" w:firstLine="0"/>
        <w:jc w:val="both"/>
      </w:pPr>
      <w:r>
        <w:rPr>
          <w:rStyle w:val="CharStyle10"/>
        </w:rPr>
        <w:t>A Organização concederá férias e/ou recesso aos profissionais das unidades escolares conforme especificado no calendário anual de atividades a ser publicado periodicamente pela Secretaria de Educação, com possibilidade de atendimento nos períodos de janeiro e julho de acordo com as necessidades das famílias, nos moldes da legislação específica.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88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8"/>
          <w:b/>
          <w:bCs/>
          <w:sz w:val="20"/>
          <w:szCs w:val="20"/>
        </w:rPr>
        <w:t>CLÁUSULA SÉTIMA - DO "PER CAPITA"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10"/>
        </w:rPr>
        <w:t xml:space="preserve">A verba mensal per capita destina-se à cobertura de despesas descritas no Plano de Trabalho e constantes do Manual de Cooperação Técnica e Financeira para o Desenvolvimento Complementar do Ensino Publico e Gratuito, dispombihzado no portal </w:t>
      </w:r>
      <w:r>
        <w:rPr>
          <w:rStyle w:val="CharStyle10"/>
          <w:lang w:val="en-US" w:eastAsia="en-US" w:bidi="en-US"/>
        </w:rPr>
        <w:t>(</w:t>
      </w:r>
      <w:r>
        <w:fldChar w:fldCharType="begin"/>
      </w:r>
      <w:r>
        <w:rPr/>
        <w:instrText> HYPERLINK "http://portaleducacao.guarulhos.sp.gov.br" </w:instrText>
      </w:r>
      <w:r>
        <w:fldChar w:fldCharType="separate"/>
      </w:r>
      <w:r>
        <w:rPr>
          <w:rStyle w:val="CharStyle10"/>
          <w:lang w:val="en-US" w:eastAsia="en-US" w:bidi="en-US"/>
        </w:rPr>
        <w:t>http://portaleducacao.guarulhos.sp.gov.br</w:t>
      </w:r>
      <w:r>
        <w:fldChar w:fldCharType="end"/>
      </w:r>
      <w:r>
        <w:rPr>
          <w:rStyle w:val="CharStyle10"/>
          <w:lang w:val="en-US" w:eastAsia="en-US" w:bidi="en-US"/>
        </w:rPr>
        <w:t>).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2" w:lineRule="auto"/>
        <w:ind w:left="0" w:right="0" w:firstLine="0"/>
        <w:jc w:val="both"/>
      </w:pPr>
      <w:r>
        <w:rPr>
          <w:rStyle w:val="CharStyle10"/>
        </w:rPr>
        <w:t>O repasse QUADRIMESTRAL de recursos será calculado mediante a multiplicação do número de crianças atendidas no trimestre pelo valor fixo "per capita", que será definido em Portaria específica da Secretaria de Educação, publicada no Diário Oficial do Município.</w:t>
      </w:r>
    </w:p>
    <w:p>
      <w:pPr>
        <w:pStyle w:val="Style9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481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10"/>
        </w:rPr>
        <w:t xml:space="preserve">Para fins de pagamento, as transferências de crianças que ocorrerem nos últimos </w:t>
      </w:r>
      <w:r>
        <w:rPr>
          <w:rStyle w:val="CharStyle10"/>
          <w:lang w:val="en-US" w:eastAsia="en-US" w:bidi="en-US"/>
        </w:rPr>
        <w:t xml:space="preserve">5 </w:t>
      </w:r>
      <w:r>
        <w:rPr>
          <w:rStyle w:val="CharStyle10"/>
        </w:rPr>
        <w:t>dias uteis do mês só surtirão seus efeitos, de desligamento e matrícula, a partir do I</w:t>
      </w:r>
      <w:r>
        <w:rPr>
          <w:rStyle w:val="CharStyle10"/>
          <w:vertAlign w:val="superscript"/>
        </w:rPr>
        <w:t>o</w:t>
      </w:r>
      <w:r>
        <w:rPr>
          <w:rStyle w:val="CharStyle10"/>
        </w:rPr>
        <w:t xml:space="preserve"> dia útil do mês subsequente.</w:t>
      </w:r>
    </w:p>
    <w:p>
      <w:pPr>
        <w:pStyle w:val="Style9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486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10"/>
        </w:rPr>
        <w:t xml:space="preserve">Poderá ser previsto no Plano de Trabalho, acréscimo no repasse mensal para fins de custear as despesas de locação do imóvel onde funcionará a unidade escolar e o </w:t>
      </w:r>
      <w:r>
        <w:rPr>
          <w:rStyle w:val="CharStyle10"/>
          <w:lang w:val="en-US" w:eastAsia="en-US" w:bidi="en-US"/>
        </w:rPr>
        <w:t xml:space="preserve">respective </w:t>
      </w:r>
      <w:r>
        <w:rPr>
          <w:rStyle w:val="CharStyle10"/>
        </w:rPr>
        <w:t>IPTU, quando for o caso.</w:t>
      </w:r>
    </w:p>
    <w:p>
      <w:pPr>
        <w:pStyle w:val="Style9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486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10"/>
        </w:rPr>
        <w:t>O repasse, referente ao acréscimo para fins de custodiar as despesas de locação, ocorrerá em até quinze dias úteis da assinatura do Termo de Colaboração, desde que a Organização apresente cópia do contrato de locação devidamente assinado, em até emeo dias.</w:t>
      </w:r>
    </w:p>
    <w:p>
      <w:pPr>
        <w:pStyle w:val="Style9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486" w:val="left"/>
        </w:tabs>
        <w:bidi w:val="0"/>
        <w:spacing w:before="0" w:after="0" w:line="262" w:lineRule="auto"/>
        <w:ind w:left="0" w:right="0" w:firstLine="0"/>
        <w:jc w:val="both"/>
      </w:pPr>
      <w:r>
        <w:rPr>
          <w:rStyle w:val="CharStyle10"/>
        </w:rPr>
        <w:t>É vedada a utilização do repasse inicial para despesas com adequação do imóvel utilizado para o funcionamento da unidade escolar.</w:t>
      </w:r>
    </w:p>
    <w:p>
      <w:pPr>
        <w:pStyle w:val="Style9"/>
        <w:keepNext w:val="0"/>
        <w:keepLines w:val="0"/>
        <w:widowControl w:val="0"/>
        <w:numPr>
          <w:ilvl w:val="1"/>
          <w:numId w:val="17"/>
        </w:numPr>
        <w:shd w:val="clear" w:color="auto" w:fill="auto"/>
        <w:tabs>
          <w:tab w:pos="486" w:val="left"/>
          <w:tab w:pos="2558" w:val="left"/>
          <w:tab w:pos="3178" w:val="left"/>
          <w:tab w:pos="4445" w:val="left"/>
          <w:tab w:pos="5107" w:val="left"/>
          <w:tab w:pos="7934" w:val="left"/>
        </w:tabs>
        <w:bidi w:val="0"/>
        <w:spacing w:before="0" w:after="240"/>
        <w:ind w:left="0" w:right="0" w:firstLine="0"/>
        <w:jc w:val="both"/>
      </w:pPr>
      <w:r>
        <w:rPr>
          <w:rStyle w:val="CharStyle10"/>
        </w:rPr>
        <w:t xml:space="preserve">Os repasses referentes aos meses de MAIO e SETEMBRO serão acrescidos de </w:t>
      </w:r>
      <w:r>
        <w:rPr>
          <w:rStyle w:val="CharStyle10"/>
          <w:lang w:val="en-US" w:eastAsia="en-US" w:bidi="en-US"/>
        </w:rPr>
        <w:t xml:space="preserve">50% </w:t>
      </w:r>
      <w:r>
        <w:rPr>
          <w:rStyle w:val="CharStyle10"/>
        </w:rPr>
        <w:t xml:space="preserve">do valor mensal estabelecido no termo de colaboração e deverão ser gastos de acordo com o previsto no parágrafo único do artigo </w:t>
      </w:r>
      <w:r>
        <w:rPr>
          <w:rStyle w:val="CharStyle10"/>
          <w:lang w:val="en-US" w:eastAsia="en-US" w:bidi="en-US"/>
        </w:rPr>
        <w:t xml:space="preserve">29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 xml:space="preserve">063/2021 </w:t>
      </w:r>
      <w:r>
        <w:rPr>
          <w:rStyle w:val="CharStyle10"/>
        </w:rPr>
        <w:t>-SE, com as futuras alterações que se fizerem necessárias. .</w:t>
        <w:tab/>
        <w:t>.</w:t>
        <w:tab/>
        <w:t>.</w:t>
        <w:tab/>
        <w:t>. '</w:t>
        <w:tab/>
        <w:t>.</w:t>
        <w:tab/>
        <w:t>.</w:t>
      </w:r>
    </w:p>
    <w:p>
      <w:pPr>
        <w:widowControl w:val="0"/>
        <w:spacing w:after="2094" w:line="1" w:lineRule="exact"/>
        <w:sectPr>
          <w:headerReference w:type="default" r:id="rId26"/>
          <w:footerReference w:type="default" r:id="rId27"/>
          <w:headerReference w:type="first" r:id="rId28"/>
          <w:footerReference w:type="first" r:id="rId29"/>
          <w:footnotePr>
            <w:pos w:val="pageBottom"/>
            <w:numFmt w:val="decimal"/>
            <w:numRestart w:val="continuous"/>
          </w:footnotePr>
          <w:pgSz w:w="12000" w:h="16877"/>
          <w:pgMar w:top="1004" w:right="869" w:bottom="1041" w:left="1723" w:header="0" w:footer="3" w:gutter="0"/>
          <w:cols w:space="720"/>
          <w:noEndnote/>
          <w:titlePg/>
          <w:rtlGutter w:val="0"/>
          <w:docGrid w:linePitch="360"/>
        </w:sectPr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5895975</wp:posOffset>
            </wp:positionH>
            <wp:positionV relativeFrom="paragraph">
              <wp:posOffset>482600</wp:posOffset>
            </wp:positionV>
            <wp:extent cx="1063625" cy="847090"/>
            <wp:wrapNone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ext cx="1063625" cy="8470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90" behindDoc="0" locked="0" layoutInCell="1" allowOverlap="1">
            <wp:simplePos x="0" y="0"/>
            <wp:positionH relativeFrom="page">
              <wp:posOffset>1140460</wp:posOffset>
            </wp:positionH>
            <wp:positionV relativeFrom="paragraph">
              <wp:posOffset>115570</wp:posOffset>
            </wp:positionV>
            <wp:extent cx="1231265" cy="713105"/>
            <wp:wrapSquare wrapText="right"/>
            <wp:docPr id="29" name="Shape 2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ext cx="1231265" cy="713105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right"/>
        <w:tblLayout w:type="fixed"/>
      </w:tblPr>
      <w:tblGrid>
        <w:gridCol w:w="1008"/>
        <w:gridCol w:w="662"/>
        <w:gridCol w:w="1906"/>
      </w:tblGrid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</w:rPr>
              <w:t>Rubrica</w:t>
            </w:r>
          </w:p>
        </w:tc>
        <w:tc>
          <w:tcPr>
            <w:gridSpan w:val="2"/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  <w:u w:val="single"/>
              </w:rPr>
              <w:t>AN</w:t>
            </w:r>
            <w:r>
              <w:rPr>
                <w:rStyle w:val="CharStyle26"/>
                <w:sz w:val="19"/>
                <w:szCs w:val="19"/>
              </w:rPr>
              <w:t xml:space="preserve"> Fls.</w:t>
            </w:r>
          </w:p>
        </w:tc>
      </w:tr>
      <w:tr>
        <w:trPr>
          <w:trHeight w:val="61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leader="underscore" w:pos="942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</w:rPr>
              <w:t xml:space="preserve">_ N°. </w:t>
            </w:r>
            <w:r>
              <w:rPr>
                <w:rStyle w:val="CharStyle26"/>
                <w:sz w:val="19"/>
                <w:szCs w:val="19"/>
                <w:lang w:val="en-US" w:eastAsia="en-US" w:bidi="en-US"/>
              </w:rPr>
              <w:t>52.831/2021</w:t>
            </w:r>
          </w:p>
        </w:tc>
      </w:tr>
    </w:tbl>
    <w:p>
      <w:pPr>
        <w:widowControl w:val="0"/>
        <w:spacing w:after="57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OITAVA - DO PAGAMENTO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64" w:lineRule="auto"/>
        <w:ind w:left="0" w:right="0" w:firstLine="0"/>
        <w:jc w:val="both"/>
      </w:pPr>
      <w:r>
        <w:rPr>
          <w:rStyle w:val="CharStyle10"/>
        </w:rPr>
        <w:t xml:space="preserve">O repasse quadrimestral ocorrerá nos termos previstos nos artigos </w:t>
      </w:r>
      <w:r>
        <w:rPr>
          <w:rStyle w:val="CharStyle10"/>
          <w:lang w:val="en-US" w:eastAsia="en-US" w:bidi="en-US"/>
        </w:rPr>
        <w:t xml:space="preserve">29 </w:t>
      </w:r>
      <w:r>
        <w:rPr>
          <w:rStyle w:val="CharStyle10"/>
        </w:rPr>
        <w:t xml:space="preserve">a </w:t>
      </w:r>
      <w:r>
        <w:rPr>
          <w:rStyle w:val="CharStyle10"/>
          <w:lang w:val="en-US" w:eastAsia="en-US" w:bidi="en-US"/>
        </w:rPr>
        <w:t xml:space="preserve">32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 xml:space="preserve">063/2021- </w:t>
      </w:r>
      <w:r>
        <w:rPr>
          <w:rStyle w:val="CharStyle10"/>
        </w:rPr>
        <w:t>SE, com as futuras alterações que se fizerem necessárias.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NONA-DOS DESCONTOS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10"/>
        </w:rPr>
        <w:t>Deverão ser descontados: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35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rStyle w:val="CharStyle10"/>
        </w:rPr>
        <w:t>os saldos remanescentes não gastos no ano civil, em que não haja autorização especifica para sua utilização no exercício subsequente;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59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rStyle w:val="CharStyle10"/>
        </w:rPr>
        <w:t xml:space="preserve">as despesas com Recursos Humanos, nos casos em que não esteja em conformidade com o proposto no Plano de Trabalho, respeitado o prazo de </w:t>
      </w:r>
      <w:r>
        <w:rPr>
          <w:rStyle w:val="CharStyle10"/>
          <w:lang w:val="en-US" w:eastAsia="en-US" w:bidi="en-US"/>
        </w:rPr>
        <w:t xml:space="preserve">45 </w:t>
      </w:r>
      <w:r>
        <w:rPr>
          <w:rStyle w:val="CharStyle10"/>
        </w:rPr>
        <w:t>(quarenta e cinco) dias para a nova contratação;</w:t>
      </w:r>
    </w:p>
    <w:p>
      <w:pPr>
        <w:pStyle w:val="Style9"/>
        <w:keepNext w:val="0"/>
        <w:keepLines w:val="0"/>
        <w:widowControl w:val="0"/>
        <w:numPr>
          <w:ilvl w:val="0"/>
          <w:numId w:val="19"/>
        </w:numPr>
        <w:shd w:val="clear" w:color="auto" w:fill="auto"/>
        <w:tabs>
          <w:tab w:pos="326" w:val="left"/>
        </w:tabs>
        <w:bidi w:val="0"/>
        <w:spacing w:before="0" w:after="240" w:line="264" w:lineRule="auto"/>
        <w:ind w:left="0" w:right="0" w:firstLine="0"/>
        <w:jc w:val="both"/>
      </w:pPr>
      <w:r>
        <w:rPr>
          <w:rStyle w:val="CharStyle10"/>
        </w:rPr>
        <w:t xml:space="preserve">o valor correspondente à suspensão do atendimento não justificado pela Organização Parceira; </w:t>
      </w:r>
      <w:r>
        <w:rPr>
          <w:rStyle w:val="CharStyle10"/>
          <w:b/>
          <w:bCs/>
          <w:sz w:val="20"/>
          <w:szCs w:val="20"/>
        </w:rPr>
        <w:t xml:space="preserve">d) </w:t>
      </w:r>
      <w:r>
        <w:rPr>
          <w:rStyle w:val="CharStyle10"/>
        </w:rPr>
        <w:t>valores relacionados a metas e resultados descumpridos, após esgotados os prazos de notificações.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95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DÉCIMA - DO ADITAMENTO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9" w:lineRule="auto"/>
        <w:ind w:left="0" w:right="0" w:firstLine="0"/>
        <w:jc w:val="both"/>
      </w:pPr>
      <w:r>
        <w:rPr>
          <w:rStyle w:val="CharStyle10"/>
        </w:rPr>
        <w:t xml:space="preserve">Por acordo entre as partes, o termo de colaboração poderá ser aditado nos termos do Artigo </w:t>
      </w:r>
      <w:r>
        <w:rPr>
          <w:rStyle w:val="CharStyle10"/>
          <w:lang w:val="en-US" w:eastAsia="en-US" w:bidi="en-US"/>
        </w:rPr>
        <w:t xml:space="preserve">40 </w:t>
      </w:r>
      <w:r>
        <w:rPr>
          <w:rStyle w:val="CharStyle10"/>
        </w:rPr>
        <w:t xml:space="preserve">da Portana </w:t>
      </w:r>
      <w:r>
        <w:rPr>
          <w:rStyle w:val="CharStyle10"/>
          <w:lang w:val="en-US" w:eastAsia="en-US" w:bidi="en-US"/>
        </w:rPr>
        <w:t xml:space="preserve">063/2021 </w:t>
      </w:r>
      <w:r>
        <w:rPr>
          <w:rStyle w:val="CharStyle10"/>
        </w:rPr>
        <w:t>-SE, com as futuras alterações que se fizerem necess árias.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302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10.1. </w:t>
      </w:r>
      <w:r>
        <w:rPr>
          <w:rStyle w:val="CharStyle10"/>
        </w:rPr>
        <w:t xml:space="preserve">Nos casos de pedido de aditamento do termo de colaboração, deverá ser apresentada a documentação comprobatória e pertinente ao motivo do aditamento, bem como os respectivos ajustes ao Plano de Trabalho, devendo o processo ser instruído com a proposta de aditamento da Organização, dirigida à Secretaria de Educação, nos termos do Artigo </w:t>
      </w:r>
      <w:r>
        <w:rPr>
          <w:rStyle w:val="CharStyle10"/>
          <w:lang w:val="en-US" w:eastAsia="en-US" w:bidi="en-US"/>
        </w:rPr>
        <w:t xml:space="preserve">41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 xml:space="preserve">063/2021- </w:t>
      </w:r>
      <w:r>
        <w:rPr>
          <w:rStyle w:val="CharStyle10"/>
        </w:rPr>
        <w:t>SE, com as futuras alterações que se fizerem necessárias.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3787" w:val="left"/>
        </w:tabs>
        <w:bidi w:val="0"/>
        <w:spacing w:before="0" w:after="240" w:line="302" w:lineRule="auto"/>
        <w:ind w:left="0" w:right="0" w:firstLine="0"/>
        <w:jc w:val="left"/>
      </w:pPr>
      <w:r>
        <w:rPr>
          <w:rStyle w:val="CharStyle10"/>
          <w:b/>
          <w:bCs/>
          <w:sz w:val="20"/>
          <w:szCs w:val="20"/>
        </w:rPr>
        <w:t xml:space="preserve">CLÁUSULA DÉCIMA PRIMEIRA - GESTÃO, MONITORAMENTO E AVALIAÇÃO </w:t>
      </w:r>
      <w:r>
        <w:rPr>
          <w:rStyle w:val="CharStyle10"/>
        </w:rPr>
        <w:t xml:space="preserve">As ações de monitoramento e avaliação da parceria, de responsabilidade da Secretaria de Educação, nos termos dos artigos </w:t>
      </w:r>
      <w:r>
        <w:rPr>
          <w:rStyle w:val="CharStyle10"/>
          <w:lang w:val="en-US" w:eastAsia="en-US" w:bidi="en-US"/>
        </w:rPr>
        <w:t xml:space="preserve">42 </w:t>
      </w:r>
      <w:r>
        <w:rPr>
          <w:rStyle w:val="CharStyle10"/>
        </w:rPr>
        <w:t xml:space="preserve">a </w:t>
      </w:r>
      <w:r>
        <w:rPr>
          <w:rStyle w:val="CharStyle10"/>
          <w:lang w:val="en-US" w:eastAsia="en-US" w:bidi="en-US"/>
        </w:rPr>
        <w:t xml:space="preserve">50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>063/2021</w:t>
      </w:r>
      <w:r>
        <w:rPr>
          <w:rStyle w:val="CharStyle10"/>
        </w:rPr>
        <w:t>-SE, com as futuras alterações que se fizerem necessárias, visam à qualidade do atendimento às crianças e a correta execução dos recursos repassados à Organização, segundo o plano de trabalho aprovado e o termo de colaboração.</w:t>
        <w:tab/>
        <w:t>'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DÉCIMA SEGUNDA - PRESTAÇÃO DE CONTAS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302" w:lineRule="auto"/>
        <w:ind w:left="0" w:right="0" w:firstLine="0"/>
        <w:jc w:val="both"/>
      </w:pPr>
      <w:r>
        <w:rPr>
          <w:rStyle w:val="CharStyle10"/>
        </w:rPr>
        <w:t xml:space="preserve">A prestação de contas apresentada pela Organização deverá conter elementos que permitam ao gestor da parceria avaliar o andamento ou concluir que seu objeto foi executado conforme pactuado, com a descrição pormenorizada das atividades realizadas e a comprovação do alcance das metas e dos resultados esperados, nos termos dos artigos </w:t>
      </w:r>
      <w:r>
        <w:rPr>
          <w:rStyle w:val="CharStyle10"/>
          <w:lang w:val="en-US" w:eastAsia="en-US" w:bidi="en-US"/>
        </w:rPr>
        <w:t xml:space="preserve">51 </w:t>
      </w:r>
      <w:r>
        <w:rPr>
          <w:rStyle w:val="CharStyle10"/>
        </w:rPr>
        <w:t xml:space="preserve">a </w:t>
      </w:r>
      <w:r>
        <w:rPr>
          <w:rStyle w:val="CharStyle10"/>
          <w:lang w:val="en-US" w:eastAsia="en-US" w:bidi="en-US"/>
        </w:rPr>
        <w:t xml:space="preserve">63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>063/2021</w:t>
      </w:r>
      <w:r>
        <w:rPr>
          <w:rStyle w:val="CharStyle10"/>
        </w:rPr>
        <w:t>-SE, com as futuras alterações que se fizerem necessárias.</w:t>
      </w:r>
    </w:p>
    <w:p>
      <w:pPr>
        <w:pStyle w:val="Style9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532" w:val="left"/>
        </w:tabs>
        <w:bidi w:val="0"/>
        <w:spacing w:before="0" w:after="0" w:line="240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DA PRESTAÇÃO DE CONTAS PARCIAL- QUADRIMESTRAL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5843905</wp:posOffset>
            </wp:positionH>
            <wp:positionV relativeFrom="margin">
              <wp:posOffset>9076690</wp:posOffset>
            </wp:positionV>
            <wp:extent cx="1454150" cy="905510"/>
            <wp:wrapSquare wrapText="bothSides"/>
            <wp:docPr id="31" name="Shape 3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34"/>
                    <a:stretch/>
                  </pic:blipFill>
                  <pic:spPr>
                    <a:xfrm>
                      <a:ext cx="1454150" cy="9055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</w:rPr>
        <w:t xml:space="preserve">A Organização parceira deverá apresentar a prestação de contas parcial ao término de cada trimestre do ano, em regime de competência, que será composta ao menos pelos documentos previstos no artigo </w:t>
      </w:r>
      <w:r>
        <w:rPr>
          <w:rStyle w:val="CharStyle10"/>
          <w:lang w:val="en-US" w:eastAsia="en-US" w:bidi="en-US"/>
        </w:rPr>
        <w:t xml:space="preserve">55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>063/2021</w:t>
      </w:r>
      <w:r>
        <w:rPr>
          <w:rStyle w:val="CharStyle10"/>
        </w:rPr>
        <w:t>-SE, com as futuras alterações que se fizerem necessárias.</w:t>
      </w:r>
      <w:r>
        <w:br w:type="page"/>
      </w:r>
    </w:p>
    <w:p>
      <w:pPr>
        <w:pStyle w:val="Style17"/>
        <w:keepNext w:val="0"/>
        <w:keepLines w:val="0"/>
        <w:widowControl w:val="0"/>
        <w:shd w:val="clear" w:color="auto" w:fill="auto"/>
        <w:tabs>
          <w:tab w:pos="6641" w:val="left"/>
        </w:tabs>
        <w:bidi w:val="0"/>
        <w:spacing w:before="0" w:after="180" w:line="240" w:lineRule="auto"/>
        <w:ind w:left="3540" w:right="0" w:firstLine="0"/>
        <w:jc w:val="both"/>
      </w:pPr>
      <w:r>
        <w:drawing>
          <wp:anchor distT="0" distB="0" distL="114300" distR="114300" simplePos="0" relativeHeight="125829392" behindDoc="0" locked="0" layoutInCell="1" allowOverlap="1">
            <wp:simplePos x="0" y="0"/>
            <wp:positionH relativeFrom="page">
              <wp:posOffset>1148080</wp:posOffset>
            </wp:positionH>
            <wp:positionV relativeFrom="margin">
              <wp:posOffset>18415</wp:posOffset>
            </wp:positionV>
            <wp:extent cx="1334770" cy="829310"/>
            <wp:wrapSquare wrapText="right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ext cx="1334770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8"/>
        </w:rPr>
        <w:t xml:space="preserve">Rubrica </w:t>
      </w:r>
      <w:r>
        <w:rPr>
          <w:rStyle w:val="CharStyle18"/>
          <w:u w:val="single"/>
          <w:lang w:val="en-US" w:eastAsia="en-US" w:bidi="en-US"/>
        </w:rPr>
        <w:t>$</w:t>
      </w:r>
      <w:r>
        <w:rPr>
          <w:rStyle w:val="CharStyle18"/>
          <w:lang w:val="en-US" w:eastAsia="en-US" w:bidi="en-US"/>
        </w:rPr>
        <w:t xml:space="preserve"> </w:t>
      </w:r>
      <w:r>
        <w:rPr>
          <w:rStyle w:val="CharStyle18"/>
        </w:rPr>
        <w:t>Fls.</w:t>
        <w:tab/>
        <w:t>.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160" w:line="240" w:lineRule="auto"/>
        <w:ind w:left="0" w:right="440" w:firstLine="0"/>
        <w:jc w:val="right"/>
      </w:pPr>
      <w:r>
        <w:rPr>
          <w:rStyle w:val="CharStyle18"/>
        </w:rPr>
        <w:t xml:space="preserve">Classif. </w:t>
      </w:r>
      <w:r>
        <w:rPr>
          <w:rStyle w:val="CharStyle18"/>
          <w:u w:val="single"/>
        </w:rPr>
        <w:t>PA</w:t>
      </w:r>
      <w:r>
        <w:rPr>
          <w:rStyle w:val="CharStyle18"/>
        </w:rPr>
        <w:t xml:space="preserve"> N° </w:t>
      </w:r>
      <w:r>
        <w:rPr>
          <w:rStyle w:val="CharStyle18"/>
          <w:lang w:val="en-US" w:eastAsia="en-US" w:bidi="en-US"/>
        </w:rPr>
        <w:t>52.831/2021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I </w:t>
      </w:r>
      <w:r>
        <w:rPr>
          <w:rStyle w:val="CharStyle10"/>
          <w:lang w:val="en-US" w:eastAsia="en-US" w:bidi="en-US"/>
        </w:rPr>
        <w:t xml:space="preserve">- Na </w:t>
      </w:r>
      <w:r>
        <w:rPr>
          <w:rStyle w:val="CharStyle10"/>
        </w:rPr>
        <w:t xml:space="preserve">hipótese </w:t>
      </w:r>
      <w:r>
        <w:rPr>
          <w:rStyle w:val="CharStyle10"/>
          <w:lang w:val="en-US" w:eastAsia="en-US" w:bidi="en-US"/>
        </w:rPr>
        <w:t xml:space="preserve">de descumprimento de </w:t>
      </w:r>
      <w:r>
        <w:rPr>
          <w:rStyle w:val="CharStyle10"/>
        </w:rPr>
        <w:t xml:space="preserve">metas </w:t>
      </w:r>
      <w:r>
        <w:rPr>
          <w:rStyle w:val="CharStyle10"/>
          <w:lang w:val="en-US" w:eastAsia="en-US" w:bidi="en-US"/>
        </w:rPr>
        <w:t xml:space="preserve">e </w:t>
      </w:r>
      <w:r>
        <w:rPr>
          <w:rStyle w:val="CharStyle10"/>
        </w:rPr>
        <w:t xml:space="preserve">resultados estabelecidos </w:t>
      </w:r>
      <w:r>
        <w:rPr>
          <w:rStyle w:val="CharStyle10"/>
          <w:lang w:val="en-US" w:eastAsia="en-US" w:bidi="en-US"/>
        </w:rPr>
        <w:t xml:space="preserve">no Plano de </w:t>
      </w:r>
      <w:r>
        <w:rPr>
          <w:rStyle w:val="CharStyle10"/>
        </w:rPr>
        <w:t xml:space="preserve">Trabalho, </w:t>
      </w:r>
      <w:r>
        <w:rPr>
          <w:rStyle w:val="CharStyle10"/>
          <w:lang w:val="en-US" w:eastAsia="en-US" w:bidi="en-US"/>
        </w:rPr>
        <w:t xml:space="preserve">a </w:t>
      </w:r>
      <w:r>
        <w:rPr>
          <w:rStyle w:val="CharStyle10"/>
        </w:rPr>
        <w:t>Organização deverá apresentar relatório de execução financeira, assinado pelo representante legal da Organização, com a descrição detalhada de todas as despesas e receitas efetivamente realizadas no período e sua vinculação com a execução do objeto, acompanhado da documentação que comprove a realização dessas despesas, tais como recibos, notas fiscais, comprovantes de recolhimento de tributos ou encargos, etc.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</w:rPr>
        <w:t xml:space="preserve">II - </w:t>
      </w:r>
      <w:r>
        <w:rPr>
          <w:rStyle w:val="CharStyle10"/>
        </w:rPr>
        <w:t>Na hipótese de descumprimento parcial de metas ou resultados fixados no Plano de Trabalho, o relatório de execução financeira poderá ser parcial, concernente apenas às referidas metas ou resultados não atingidos, desde que seja possível segregar as despesas referentes a essas metas ou resultados.</w:t>
      </w:r>
    </w:p>
    <w:p>
      <w:pPr>
        <w:pStyle w:val="Style9"/>
        <w:keepNext w:val="0"/>
        <w:keepLines w:val="0"/>
        <w:widowControl w:val="0"/>
        <w:numPr>
          <w:ilvl w:val="1"/>
          <w:numId w:val="21"/>
        </w:numPr>
        <w:shd w:val="clear" w:color="auto" w:fill="auto"/>
        <w:tabs>
          <w:tab w:pos="589" w:val="left"/>
        </w:tabs>
        <w:bidi w:val="0"/>
        <w:spacing w:before="0" w:after="240" w:line="319" w:lineRule="auto"/>
        <w:ind w:left="0" w:right="0" w:firstLine="0"/>
        <w:jc w:val="both"/>
      </w:pPr>
      <w:r>
        <w:rPr>
          <w:rStyle w:val="CharStyle10"/>
          <w:b/>
          <w:bCs/>
          <w:sz w:val="20"/>
          <w:szCs w:val="20"/>
          <w:lang w:val="en-US" w:eastAsia="en-US" w:bidi="en-US"/>
        </w:rPr>
        <w:t xml:space="preserve">- </w:t>
      </w:r>
      <w:r>
        <w:rPr>
          <w:rStyle w:val="CharStyle10"/>
        </w:rPr>
        <w:t xml:space="preserve">A análise da Prestação de contas ocorrerá nos termos dos artigos </w:t>
      </w:r>
      <w:r>
        <w:rPr>
          <w:rStyle w:val="CharStyle10"/>
          <w:lang w:val="en-US" w:eastAsia="en-US" w:bidi="en-US"/>
        </w:rPr>
        <w:t xml:space="preserve">57 </w:t>
      </w:r>
      <w:r>
        <w:rPr>
          <w:rStyle w:val="CharStyle10"/>
        </w:rPr>
        <w:t xml:space="preserve">e </w:t>
      </w:r>
      <w:r>
        <w:rPr>
          <w:rStyle w:val="CharStyle10"/>
          <w:lang w:val="en-US" w:eastAsia="en-US" w:bidi="en-US"/>
        </w:rPr>
        <w:t xml:space="preserve">58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>063/2021</w:t>
      </w:r>
      <w:r>
        <w:rPr>
          <w:rStyle w:val="CharStyle10"/>
        </w:rPr>
        <w:t>-SE, com as futuras alterações que se fizerem necessárias.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DÉCIMA TERCEIRA - PRESTAÇÃO DE CONTAS FINAL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/>
        <w:ind w:left="0" w:right="0" w:firstLine="0"/>
        <w:jc w:val="both"/>
      </w:pPr>
      <w:r>
        <w:rPr>
          <w:rStyle w:val="CharStyle10"/>
        </w:rPr>
        <w:t xml:space="preserve">A prestação de Contas Final ocorrerá de acordo com os artigos </w:t>
      </w:r>
      <w:r>
        <w:rPr>
          <w:rStyle w:val="CharStyle10"/>
          <w:lang w:val="en-US" w:eastAsia="en-US" w:bidi="en-US"/>
        </w:rPr>
        <w:t xml:space="preserve">59 </w:t>
      </w:r>
      <w:r>
        <w:rPr>
          <w:rStyle w:val="CharStyle10"/>
        </w:rPr>
        <w:t xml:space="preserve">a </w:t>
      </w:r>
      <w:r>
        <w:rPr>
          <w:rStyle w:val="CharStyle10"/>
          <w:lang w:val="en-US" w:eastAsia="en-US" w:bidi="en-US"/>
        </w:rPr>
        <w:t xml:space="preserve">63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 xml:space="preserve">063/2021- </w:t>
      </w:r>
      <w:r>
        <w:rPr>
          <w:rStyle w:val="CharStyle10"/>
        </w:rPr>
        <w:t>SE, com as futuras alterações que se fizerem necessárias.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DÉCIMA QUARTA-DENÚNCIA DA PARCERIA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310" w:lineRule="auto"/>
        <w:ind w:left="0" w:right="0" w:firstLine="0"/>
        <w:jc w:val="both"/>
      </w:pPr>
      <w:r>
        <w:rPr>
          <w:rStyle w:val="CharStyle10"/>
        </w:rPr>
        <w:t xml:space="preserve">O termo de colaboração poderá ser denunciado, nos termos dos artigos </w:t>
      </w:r>
      <w:r>
        <w:rPr>
          <w:rStyle w:val="CharStyle10"/>
          <w:lang w:val="en-US" w:eastAsia="en-US" w:bidi="en-US"/>
        </w:rPr>
        <w:t xml:space="preserve">64 </w:t>
      </w:r>
      <w:r>
        <w:rPr>
          <w:rStyle w:val="CharStyle10"/>
        </w:rPr>
        <w:t xml:space="preserve">a </w:t>
      </w:r>
      <w:r>
        <w:rPr>
          <w:rStyle w:val="CharStyle10"/>
          <w:lang w:val="en-US" w:eastAsia="en-US" w:bidi="en-US"/>
        </w:rPr>
        <w:t xml:space="preserve">69 </w:t>
      </w:r>
      <w:r>
        <w:rPr>
          <w:rStyle w:val="CharStyle10"/>
        </w:rPr>
        <w:t>da Portaria 063/2021-SE, com as futuras alterações que se fizerem necessárias.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DÉCIMA QUINTA - IRREGULARIDADES E SANÇÕES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59" w:lineRule="auto"/>
        <w:ind w:left="0" w:right="0" w:firstLine="0"/>
        <w:jc w:val="both"/>
      </w:pPr>
      <w:r>
        <w:rPr>
          <w:rStyle w:val="CharStyle10"/>
        </w:rPr>
        <w:t xml:space="preserve">Pela execução da parceria em desacordo com o Plano de Trabalho e com as normas Portaria 063/2021-SE, com as futuras alterações que se fizerem necessárias e da legislação específica, poderão ser aplicadas à Organização parceira, garantida a prévia defesa as sanções previstas no artigo </w:t>
      </w:r>
      <w:r>
        <w:rPr>
          <w:rStyle w:val="CharStyle10"/>
          <w:lang w:val="en-US" w:eastAsia="en-US" w:bidi="en-US"/>
        </w:rPr>
        <w:t xml:space="preserve">73 </w:t>
      </w:r>
      <w:r>
        <w:rPr>
          <w:rStyle w:val="CharStyle10"/>
        </w:rPr>
        <w:t xml:space="preserve">da Lei Federal n° </w:t>
      </w:r>
      <w:r>
        <w:rPr>
          <w:rStyle w:val="CharStyle10"/>
          <w:lang w:val="en-US" w:eastAsia="en-US" w:bidi="en-US"/>
        </w:rPr>
        <w:t xml:space="preserve">13.019, </w:t>
      </w:r>
      <w:r>
        <w:rPr>
          <w:rStyle w:val="CharStyle10"/>
        </w:rPr>
        <w:t xml:space="preserve">de </w:t>
      </w:r>
      <w:r>
        <w:rPr>
          <w:rStyle w:val="CharStyle10"/>
          <w:lang w:val="en-US" w:eastAsia="en-US" w:bidi="en-US"/>
        </w:rPr>
        <w:t>2014.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305" w:lineRule="auto"/>
        <w:ind w:left="0" w:right="0" w:firstLine="0"/>
        <w:jc w:val="both"/>
      </w:pPr>
      <w:r>
        <w:rPr>
          <w:rStyle w:val="CharStyle10"/>
          <w:lang w:val="en-US" w:eastAsia="en-US" w:bidi="en-US"/>
        </w:rPr>
        <w:t xml:space="preserve">15.1. </w:t>
      </w:r>
      <w:r>
        <w:rPr>
          <w:rStyle w:val="CharStyle10"/>
        </w:rPr>
        <w:t xml:space="preserve">Na aplicação de penalidades, serão observados procedimentos previstos no artigo </w:t>
      </w:r>
      <w:r>
        <w:rPr>
          <w:rStyle w:val="CharStyle10"/>
          <w:lang w:val="en-US" w:eastAsia="en-US" w:bidi="en-US"/>
        </w:rPr>
        <w:t xml:space="preserve">70 </w:t>
      </w:r>
      <w:r>
        <w:rPr>
          <w:rStyle w:val="CharStyle10"/>
        </w:rPr>
        <w:t xml:space="preserve">da Portaria </w:t>
      </w:r>
      <w:r>
        <w:rPr>
          <w:rStyle w:val="CharStyle10"/>
          <w:lang w:val="en-US" w:eastAsia="en-US" w:bidi="en-US"/>
        </w:rPr>
        <w:t xml:space="preserve">063/2021 </w:t>
      </w:r>
      <w:r>
        <w:rPr>
          <w:rStyle w:val="CharStyle10"/>
        </w:rPr>
        <w:t>-SE, com as futuras alterações que se fizerem necessárias.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7109" w:val="left"/>
          <w:tab w:pos="7517" w:val="left"/>
        </w:tabs>
        <w:bidi w:val="0"/>
        <w:spacing w:before="0" w:after="0" w:line="28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DÉCIMA SEXTA - DAS CUSTAS .</w:t>
        <w:tab/>
        <w:t>.</w:t>
        <w:tab/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257" w:lineRule="auto"/>
        <w:ind w:left="0" w:right="0" w:firstLine="0"/>
        <w:jc w:val="both"/>
      </w:pPr>
      <w:r>
        <w:rPr>
          <w:rStyle w:val="CharStyle10"/>
        </w:rPr>
        <w:t>A Organização fica dispensada do pagamento do preço concernente à elaboração e lavratura do presente instrumento e eventuais Termos de Aditamento em conformidade com o disposto na legislação pertinente.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86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CLÁUSULA DÉCIMA SÉTIMA - DO GESTOR DO TERMO DE COLABORAÇÃO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0" w:line="305" w:lineRule="auto"/>
        <w:ind w:left="0" w:right="0" w:firstLine="0"/>
        <w:jc w:val="both"/>
      </w:pPr>
      <w:r>
        <w:rPr>
          <w:rStyle w:val="CharStyle10"/>
        </w:rPr>
        <w:t>Para os fins legais, considera-se como autoridade gestora do presente Termo de Colaboração o Subsecretário (a) de Educação do Município de Guarulhos.</w:t>
      </w:r>
      <w:r>
        <w:br w:type="page"/>
      </w:r>
    </w:p>
    <w:p>
      <w:pPr>
        <w:pStyle w:val="Style1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140" w:line="240" w:lineRule="auto"/>
        <w:ind w:left="3760" w:right="0" w:firstLine="0"/>
        <w:jc w:val="left"/>
      </w:pPr>
      <w:r>
        <w:drawing>
          <wp:anchor distT="0" distB="0" distL="114300" distR="114300" simplePos="0" relativeHeight="125829393" behindDoc="0" locked="0" layoutInCell="1" allowOverlap="1">
            <wp:simplePos x="0" y="0"/>
            <wp:positionH relativeFrom="page">
              <wp:posOffset>1146810</wp:posOffset>
            </wp:positionH>
            <wp:positionV relativeFrom="margin">
              <wp:posOffset>12065</wp:posOffset>
            </wp:positionV>
            <wp:extent cx="1207135" cy="838200"/>
            <wp:wrapSquare wrapText="right"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38"/>
                    <a:stretch/>
                  </pic:blipFill>
                  <pic:spPr>
                    <a:xfrm>
                      <a:ext cx="1207135" cy="8382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8"/>
          <w:vertAlign w:val="superscript"/>
          <w:lang w:val="en-US" w:eastAsia="en-US" w:bidi="en-US"/>
        </w:rPr>
        <w:t>Rub</w:t>
      </w:r>
      <w:r>
        <w:rPr>
          <w:rStyle w:val="CharStyle18"/>
          <w:lang w:val="en-US" w:eastAsia="en-US" w:bidi="en-US"/>
        </w:rPr>
        <w:t xml:space="preserve">™a </w:t>
      </w:r>
      <w:r>
        <w:rPr>
          <w:rStyle w:val="CharStyle18"/>
          <w:u w:val="single"/>
          <w:lang w:val="en-US" w:eastAsia="en-US" w:bidi="en-US"/>
        </w:rPr>
        <w:t>.</w:t>
      </w:r>
      <w:r>
        <w:rPr>
          <w:rStyle w:val="CharStyle18"/>
          <w:lang w:val="en-US" w:eastAsia="en-US" w:bidi="en-US"/>
        </w:rPr>
        <w:t xml:space="preserve"> FIs-</w:t>
      </w:r>
    </w:p>
    <w:p>
      <w:pPr>
        <w:pStyle w:val="Style17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780" w:line="240" w:lineRule="auto"/>
        <w:ind w:left="3760" w:right="0" w:firstLine="0"/>
        <w:jc w:val="left"/>
      </w:pPr>
      <w:r>
        <w:rPr>
          <w:rStyle w:val="CharStyle18"/>
          <w:lang w:val="en-US" w:eastAsia="en-US" w:bidi="en-US"/>
        </w:rPr>
        <w:t xml:space="preserve">Classif. </w:t>
      </w:r>
      <w:r>
        <w:rPr>
          <w:rStyle w:val="CharStyle18"/>
          <w:u w:val="single"/>
          <w:lang w:val="en-US" w:eastAsia="en-US" w:bidi="en-US"/>
        </w:rPr>
        <w:t>PA</w:t>
      </w:r>
      <w:r>
        <w:rPr>
          <w:rStyle w:val="CharStyle18"/>
          <w:lang w:val="en-US" w:eastAsia="en-US" w:bidi="en-US"/>
        </w:rPr>
        <w:t xml:space="preserve"> N°.52.831/2021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93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8"/>
          <w:b/>
          <w:bCs/>
          <w:sz w:val="20"/>
          <w:szCs w:val="20"/>
        </w:rPr>
        <w:t xml:space="preserve">CLÁUSULA DÉCIMA OITAVA </w:t>
      </w:r>
      <w:r>
        <w:rPr>
          <w:rStyle w:val="CharStyle18"/>
          <w:b/>
          <w:bCs/>
          <w:sz w:val="20"/>
          <w:szCs w:val="20"/>
          <w:lang w:val="en-US" w:eastAsia="en-US" w:bidi="en-US"/>
        </w:rPr>
        <w:t xml:space="preserve">- DO </w:t>
      </w:r>
      <w:r>
        <w:rPr>
          <w:rStyle w:val="CharStyle18"/>
          <w:b/>
          <w:bCs/>
          <w:sz w:val="20"/>
          <w:szCs w:val="20"/>
        </w:rPr>
        <w:t>FORO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66" w:lineRule="auto"/>
        <w:ind w:left="0" w:right="0" w:firstLine="0"/>
        <w:jc w:val="both"/>
      </w:pPr>
      <w:r>
        <w:rPr>
          <w:rStyle w:val="CharStyle10"/>
          <w:lang w:val="en-US" w:eastAsia="en-US" w:bidi="en-US"/>
        </w:rPr>
        <w:t xml:space="preserve">Para </w:t>
      </w:r>
      <w:r>
        <w:rPr>
          <w:rStyle w:val="CharStyle10"/>
        </w:rPr>
        <w:t>dirimir quaisquer dúvidas, casos omissos, ou quaisquer questões oriundas do presente Termo de Colaboração, que não possam ser resolvidos pela mediação administrativa, os partícipes elegem a Comarca do Município de Guarulhos.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460" w:line="264" w:lineRule="auto"/>
        <w:ind w:left="0" w:right="0" w:firstLine="0"/>
        <w:jc w:val="both"/>
      </w:pPr>
      <w:r>
        <w:rPr>
          <w:rStyle w:val="CharStyle10"/>
        </w:rPr>
        <w:t xml:space="preserve">E, por estarem concordes, é lavrado o presente Instrumento em </w:t>
      </w:r>
      <w:r>
        <w:rPr>
          <w:rStyle w:val="CharStyle10"/>
          <w:lang w:val="en-US" w:eastAsia="en-US" w:bidi="en-US"/>
        </w:rPr>
        <w:t xml:space="preserve">02 </w:t>
      </w:r>
      <w:r>
        <w:rPr>
          <w:rStyle w:val="CharStyle10"/>
        </w:rPr>
        <w:t>(duas) vias de igual teor, o qual, lido e achado conforme, é assinado pelas partes abaixo identificadas sendo uma via arquivada na Divisão Técnica de Gestão de Convénios e uma cópia para a entidade.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40" w:right="0" w:firstLine="0"/>
        <w:jc w:val="left"/>
        <w:rPr>
          <w:sz w:val="24"/>
          <w:szCs w:val="24"/>
        </w:rPr>
      </w:pPr>
      <w:r>
        <w:drawing>
          <wp:anchor distT="0" distB="377825" distL="0" distR="0" simplePos="0" relativeHeight="125829394" behindDoc="0" locked="0" layoutInCell="1" allowOverlap="1">
            <wp:simplePos x="0" y="0"/>
            <wp:positionH relativeFrom="page">
              <wp:posOffset>2460625</wp:posOffset>
            </wp:positionH>
            <wp:positionV relativeFrom="margin">
              <wp:posOffset>2715895</wp:posOffset>
            </wp:positionV>
            <wp:extent cx="4453255" cy="1944370"/>
            <wp:wrapTight wrapText="left">
              <wp:wrapPolygon>
                <wp:start x="0" y="0"/>
                <wp:lineTo x="21600" y="0"/>
                <wp:lineTo x="21600" y="15438"/>
                <wp:lineTo x="9817" y="15438"/>
                <wp:lineTo x="9817" y="16792"/>
                <wp:lineTo x="7880" y="16792"/>
                <wp:lineTo x="7880" y="21363"/>
                <wp:lineTo x="784" y="21363"/>
                <wp:lineTo x="784" y="21600"/>
                <wp:lineTo x="0" y="21600"/>
                <wp:lineTo x="0" y="18993"/>
                <wp:lineTo x="4317" y="18993"/>
                <wp:lineTo x="4317" y="17470"/>
                <wp:lineTo x="0" y="17470"/>
                <wp:lineTo x="0" y="16725"/>
                <wp:lineTo x="4140" y="16725"/>
                <wp:lineTo x="4140" y="15540"/>
                <wp:lineTo x="0" y="15540"/>
                <wp:lineTo x="0" y="0"/>
              </wp:wrapPolygon>
            </wp:wrapTight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ext cx="4453255" cy="19443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4445000</wp:posOffset>
                </wp:positionH>
                <wp:positionV relativeFrom="margin">
                  <wp:posOffset>4078605</wp:posOffset>
                </wp:positionV>
                <wp:extent cx="1840865" cy="697865"/>
                <wp:wrapNone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0865" cy="6978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derson de Oliveira Carvalho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780"/>
                              <w:jc w:val="left"/>
                            </w:pPr>
                            <w:r>
                              <w:rPr>
                                <w:rStyle w:val="CharStyle3"/>
                                <w:i/>
                                <w:iCs/>
                              </w:rPr>
                              <w:t>Presidente</w:t>
                            </w:r>
                          </w:p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6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rStyle w:val="CharStyle3"/>
                              </w:rPr>
                              <w:t xml:space="preserve">RG: n°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 xml:space="preserve">45.873.538-3 </w:t>
                            </w:r>
                            <w:r>
                              <w:rPr>
                                <w:rStyle w:val="CharStyle3"/>
                              </w:rPr>
                              <w:t xml:space="preserve">CPF: n° </w:t>
                            </w:r>
                            <w:r>
                              <w:rPr>
                                <w:rStyle w:val="CharStyle3"/>
                                <w:lang w:val="en-US" w:eastAsia="en-US" w:bidi="en-US"/>
                              </w:rPr>
                              <w:t>379.021.868-56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50.pt;margin-top:321.15000000000003pt;width:144.95000000000002pt;height:54.950000000000003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derson de Oliveira Carvalho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780"/>
                        <w:jc w:val="left"/>
                      </w:pPr>
                      <w:r>
                        <w:rPr>
                          <w:rStyle w:val="CharStyle3"/>
                          <w:i/>
                          <w:iCs/>
                        </w:rPr>
                        <w:t>Presidente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4" w:lineRule="auto"/>
                        <w:ind w:left="0" w:right="0" w:firstLine="0"/>
                        <w:jc w:val="center"/>
                      </w:pPr>
                      <w:r>
                        <w:rPr>
                          <w:rStyle w:val="CharStyle3"/>
                        </w:rPr>
                        <w:t xml:space="preserve">RG: n°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 xml:space="preserve">45.873.538-3 </w:t>
                      </w:r>
                      <w:r>
                        <w:rPr>
                          <w:rStyle w:val="CharStyle3"/>
                        </w:rPr>
                        <w:t xml:space="preserve">CPF: n° </w:t>
                      </w:r>
                      <w:r>
                        <w:rPr>
                          <w:rStyle w:val="CharStyle3"/>
                          <w:lang w:val="en-US" w:eastAsia="en-US" w:bidi="en-US"/>
                        </w:rPr>
                        <w:t>379.021.868-56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4420235</wp:posOffset>
                </wp:positionH>
                <wp:positionV relativeFrom="margin">
                  <wp:posOffset>4779645</wp:posOffset>
                </wp:positionV>
                <wp:extent cx="1722120" cy="259080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212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Style w:val="CharStyle3"/>
                                <w:sz w:val="16"/>
                                <w:szCs w:val="16"/>
                              </w:rPr>
                              <w:t>IECE- INSTITUIÇÃO EDUCACIONAL CIDADANIA E ESPORTE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48.05000000000001pt;margin-top:376.35000000000002pt;width:135.59999999999999pt;height:20.400000000000002pt;z-index:251657731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Style w:val="CharStyle3"/>
                          <w:sz w:val="16"/>
                          <w:szCs w:val="16"/>
                        </w:rPr>
                        <w:t>IECE- INSTITUIÇÃO EDUCACIONAL CIDADANIA E ESPORTE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w:rPr>
          <w:rStyle w:val="CharStyle10"/>
          <w:b/>
          <w:bCs/>
          <w:i/>
          <w:iCs/>
          <w:sz w:val="24"/>
          <w:szCs w:val="24"/>
        </w:rPr>
        <w:t xml:space="preserve">Alex Viterule </w:t>
      </w:r>
      <w:r>
        <w:rPr>
          <w:rStyle w:val="CharStyle10"/>
          <w:b/>
          <w:bCs/>
          <w:i/>
          <w:iCs/>
          <w:sz w:val="24"/>
          <w:szCs w:val="24"/>
          <w:lang w:val="en-US" w:eastAsia="en-US" w:bidi="en-US"/>
        </w:rPr>
        <w:t>de'Soifsu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104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2010" w:h="16882"/>
          <w:pgMar w:top="612" w:right="916" w:bottom="1613" w:left="1695" w:header="0" w:footer="3" w:gutter="0"/>
          <w:cols w:space="720"/>
          <w:noEndnote/>
          <w:rtlGutter w:val="0"/>
          <w:docGrid w:linePitch="360"/>
        </w:sectPr>
      </w:pPr>
      <w:r>
        <w:rPr>
          <w:rStyle w:val="CharStyle10"/>
        </w:rPr>
        <w:t>Secretário de-'Edupâção</w:t>
      </w:r>
    </w:p>
    <w:p>
      <w:pPr>
        <w:widowControl w:val="0"/>
        <w:spacing w:line="1" w:lineRule="exact"/>
      </w:pPr>
      <w:r>
        <w:drawing>
          <wp:anchor distT="0" distB="0" distL="114300" distR="114300" simplePos="0" relativeHeight="125829395" behindDoc="0" locked="0" layoutInCell="1" allowOverlap="1">
            <wp:simplePos x="0" y="0"/>
            <wp:positionH relativeFrom="page">
              <wp:posOffset>1111885</wp:posOffset>
            </wp:positionH>
            <wp:positionV relativeFrom="paragraph">
              <wp:posOffset>21590</wp:posOffset>
            </wp:positionV>
            <wp:extent cx="1207135" cy="826135"/>
            <wp:wrapSquare wrapText="right"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ext cx="1207135" cy="826135"/>
                    </a:xfrm>
                    <a:prstGeom prst="rect"/>
                  </pic:spPr>
                </pic:pic>
              </a:graphicData>
            </a:graphic>
          </wp:anchor>
        </w:drawing>
      </w:r>
    </w:p>
    <w:tbl>
      <w:tblPr>
        <w:tblOverlap w:val="never"/>
        <w:jc w:val="right"/>
        <w:tblLayout w:type="fixed"/>
      </w:tblPr>
      <w:tblGrid>
        <w:gridCol w:w="1008"/>
        <w:gridCol w:w="662"/>
        <w:gridCol w:w="1906"/>
      </w:tblGrid>
      <w:tr>
        <w:trPr>
          <w:trHeight w:val="50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</w:rPr>
              <w:t>Rubrica</w:t>
            </w:r>
          </w:p>
        </w:tc>
        <w:tc>
          <w:tcPr>
            <w:tcBorders>
              <w:top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0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  <w:lang w:val="en-US" w:eastAsia="en-US" w:bidi="en-US"/>
              </w:rPr>
              <w:t>FIs.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tabs>
                <w:tab w:leader="underscore" w:pos="985" w:val="left"/>
              </w:tabs>
              <w:bidi w:val="0"/>
              <w:spacing w:before="0" w:after="0" w:line="240" w:lineRule="auto"/>
              <w:ind w:left="0" w:right="0" w:firstLine="14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</w:rPr>
              <w:t>Classif.</w:t>
              <w:tab/>
            </w:r>
          </w:p>
        </w:tc>
        <w:tc>
          <w:tcPr>
            <w:tcBorders>
              <w:top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>
              <w:rPr>
                <w:rStyle w:val="CharStyle26"/>
                <w:rFonts w:ascii="Arial" w:eastAsia="Arial" w:hAnsi="Arial" w:cs="Arial"/>
                <w:i/>
                <w:iCs/>
                <w:sz w:val="20"/>
                <w:szCs w:val="20"/>
                <w:lang w:val="en-US" w:eastAsia="en-US" w:bidi="en-US"/>
              </w:rPr>
              <w:t>1</w:t>
            </w:r>
            <w:r>
              <w:rPr>
                <w:rStyle w:val="CharStyle26"/>
                <w:rFonts w:ascii="Arial" w:eastAsia="Arial" w:hAnsi="Arial" w:cs="Arial"/>
                <w:i/>
                <w:iCs/>
                <w:sz w:val="20"/>
                <w:szCs w:val="20"/>
                <w:vertAlign w:val="superscript"/>
                <w:lang w:val="en-US" w:eastAsia="en-US" w:bidi="en-US"/>
              </w:rPr>
              <w:t>1</w:t>
            </w:r>
          </w:p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1" w:lineRule="auto"/>
              <w:ind w:left="0" w:right="0" w:firstLine="0"/>
              <w:jc w:val="center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</w:rPr>
              <w:t>PA</w:t>
            </w:r>
          </w:p>
        </w:tc>
        <w:tc>
          <w:tcPr>
            <w:tcBorders>
              <w:top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5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9"/>
                <w:szCs w:val="19"/>
              </w:rPr>
            </w:pPr>
            <w:r>
              <w:rPr>
                <w:rStyle w:val="CharStyle26"/>
                <w:sz w:val="19"/>
                <w:szCs w:val="19"/>
              </w:rPr>
              <w:t>_ N°.52.</w:t>
            </w:r>
            <w:r>
              <w:rPr>
                <w:rStyle w:val="CharStyle26"/>
                <w:sz w:val="19"/>
                <w:szCs w:val="19"/>
                <w:lang w:val="en-US" w:eastAsia="en-US" w:bidi="en-US"/>
              </w:rPr>
              <w:t>831/2021</w:t>
            </w:r>
          </w:p>
        </w:tc>
      </w:tr>
    </w:tbl>
    <w:p>
      <w:pPr>
        <w:widowControl w:val="0"/>
        <w:spacing w:after="559" w:line="1" w:lineRule="exact"/>
      </w:pPr>
    </w:p>
    <w:p>
      <w:pPr>
        <w:pStyle w:val="Style9"/>
        <w:keepNext w:val="0"/>
        <w:keepLines w:val="0"/>
        <w:widowControl w:val="0"/>
        <w:shd w:val="clear" w:color="auto" w:fill="auto"/>
        <w:tabs>
          <w:tab w:pos="648" w:val="left"/>
          <w:tab w:pos="1882" w:val="left"/>
        </w:tabs>
        <w:bidi w:val="0"/>
        <w:spacing w:before="0" w:after="0" w:line="271" w:lineRule="auto"/>
        <w:ind w:left="0" w:right="0" w:firstLine="80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ANEXO RP-09 - REPASSES AO TERCEIRO SETOR - TERMO DE CIÊNCIA E DE ,</w:t>
        <w:tab/>
        <w:t>_</w:t>
        <w:tab/>
        <w:t>NOTIFICAÇÃO - TERMO DE COLABORAÇÃO/FOMENTO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0"/>
        <w:jc w:val="both"/>
      </w:pPr>
      <w:r>
        <w:rPr>
          <w:rStyle w:val="CharStyle10"/>
        </w:rPr>
        <w:t xml:space="preserve">ORGAO/ENTIDADE PUBLICO (A): Município de Guarulhos </w:t>
      </w:r>
      <w:r>
        <w:rPr>
          <w:rStyle w:val="CharStyle10"/>
          <w:lang w:val="en-US" w:eastAsia="en-US" w:bidi="en-US"/>
        </w:rPr>
        <w:t xml:space="preserve">/ </w:t>
      </w:r>
      <w:r>
        <w:rPr>
          <w:rStyle w:val="CharStyle10"/>
        </w:rPr>
        <w:t>Secretaria da Educação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both"/>
      </w:pPr>
      <w:r>
        <w:rPr>
          <w:rStyle w:val="CharStyle10"/>
        </w:rPr>
        <w:t xml:space="preserve">ORGANIZAÇÃO DA SOCIEDADE CIVIL PARCEIRA: IECE -INSTITUIÇÃO EDUCACIONAL CIDADNIA E ESPORTE - </w:t>
      </w:r>
      <w:r>
        <w:rPr>
          <w:rStyle w:val="CharStyle10"/>
          <w:lang w:val="en-US" w:eastAsia="en-US" w:bidi="en-US"/>
        </w:rPr>
        <w:t xml:space="preserve">Unid </w:t>
      </w:r>
      <w:r>
        <w:rPr>
          <w:rStyle w:val="CharStyle10"/>
        </w:rPr>
        <w:t>II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both"/>
        <w:rPr>
          <w:sz w:val="20"/>
          <w:szCs w:val="20"/>
        </w:rPr>
      </w:pPr>
      <w:r>
        <w:rPr>
          <w:rStyle w:val="CharStyle10"/>
        </w:rPr>
        <w:t xml:space="preserve">TERMO DE COLABORAÇÃO/FOMENTO N° (DE ORIGEM): </w:t>
      </w:r>
      <w:r>
        <w:rPr>
          <w:rStyle w:val="CharStyle10"/>
          <w:b/>
          <w:bCs/>
          <w:sz w:val="20"/>
          <w:szCs w:val="20"/>
        </w:rPr>
        <w:t>000224/2022-SESE08-RPP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both"/>
      </w:pPr>
      <w:r>
        <w:rPr>
          <w:rStyle w:val="CharStyle10"/>
        </w:rPr>
        <w:t xml:space="preserve">OBJETO: </w:t>
      </w:r>
      <w:r>
        <w:rPr>
          <w:rStyle w:val="CharStyle10"/>
          <w:i/>
          <w:iCs/>
        </w:rPr>
        <w:t xml:space="preserve">Colaboração Técnica e Financeira visando disciplinar os esforços conjuntos a serem realizados pelo Município e pela Instituição, para o desenvolvimento complementar da educação pública e gratuita prestada pela Rede Municipal de Guarulhos, na modalidade Educação Básica </w:t>
      </w:r>
      <w:r>
        <w:rPr>
          <w:rStyle w:val="CharStyle10"/>
          <w:i/>
          <w:iCs/>
          <w:lang w:val="en-US" w:eastAsia="en-US" w:bidi="en-US"/>
        </w:rPr>
        <w:t xml:space="preserve">/ </w:t>
      </w:r>
      <w:r>
        <w:rPr>
          <w:rStyle w:val="CharStyle10"/>
          <w:i/>
          <w:iCs/>
        </w:rPr>
        <w:t>Educação Infantil - Creche.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both"/>
      </w:pPr>
      <w:r>
        <w:rPr>
          <w:rStyle w:val="CharStyle10"/>
        </w:rPr>
        <w:t xml:space="preserve">VALOR TOTAL DO AJUSTE: R$ </w:t>
      </w:r>
      <w:r>
        <w:rPr>
          <w:rStyle w:val="CharStyle10"/>
          <w:lang w:val="en-US" w:eastAsia="en-US" w:bidi="en-US"/>
        </w:rPr>
        <w:t>2.426.944,00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00" w:line="276" w:lineRule="auto"/>
        <w:ind w:left="0" w:right="0" w:firstLine="0"/>
        <w:jc w:val="both"/>
      </w:pPr>
      <w:r>
        <w:rPr>
          <w:rStyle w:val="CharStyle10"/>
        </w:rPr>
        <w:t xml:space="preserve">VIGÊNCIA: </w:t>
      </w:r>
      <w:r>
        <w:rPr>
          <w:rStyle w:val="CharStyle10"/>
          <w:lang w:val="en-US" w:eastAsia="en-US" w:bidi="en-US"/>
        </w:rPr>
        <w:t xml:space="preserve">23/03/2022 </w:t>
      </w:r>
      <w:r>
        <w:rPr>
          <w:rStyle w:val="CharStyle10"/>
          <w:i/>
          <w:iCs/>
        </w:rPr>
        <w:t>à</w:t>
      </w:r>
      <w:r>
        <w:rPr>
          <w:rStyle w:val="CharStyle10"/>
        </w:rPr>
        <w:t xml:space="preserve"> </w:t>
      </w:r>
      <w:r>
        <w:rPr>
          <w:rStyle w:val="CharStyle10"/>
          <w:lang w:val="en-US" w:eastAsia="en-US" w:bidi="en-US"/>
        </w:rPr>
        <w:t>22/03/2023.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0"/>
        </w:rPr>
        <w:t>Pelo presente TERMO, nós, abaixo identificados:</w:t>
      </w:r>
    </w:p>
    <w:p>
      <w:pPr>
        <w:pStyle w:val="Style9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648" w:val="left"/>
          <w:tab w:pos="710" w:val="left"/>
          <w:tab w:pos="5491" w:val="left"/>
        </w:tabs>
        <w:bidi w:val="0"/>
        <w:spacing w:before="0" w:after="0" w:line="302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Estamos CIENTES de que:</w:t>
        <w:tab/>
      </w:r>
      <w:r>
        <w:rPr>
          <w:rStyle w:val="CharStyle10"/>
          <w:b/>
          <w:bCs/>
          <w:sz w:val="20"/>
          <w:szCs w:val="20"/>
          <w:vertAlign w:val="superscript"/>
        </w:rPr>
        <w:t>;</w:t>
      </w:r>
    </w:p>
    <w:p>
      <w:pPr>
        <w:pStyle w:val="Style9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648" w:val="left"/>
          <w:tab w:pos="706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10"/>
        </w:rPr>
        <w:t>o ajuste acima referido e seus aditamentos / o processo de prestação de contas,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both"/>
      </w:pPr>
      <w:r>
        <w:rPr>
          <w:rStyle w:val="CharStyle10"/>
        </w:rPr>
        <w:t>estará(ão) sujeito(s) a análise e julgamento pelo Tribunal de Contas do Estado de São Paulo, cujo trâmite processual ocorrerá pelo sistema eletrónico;</w:t>
      </w:r>
    </w:p>
    <w:p>
      <w:pPr>
        <w:pStyle w:val="Style9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0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10"/>
        </w:rPr>
        <w:t xml:space="preserve">poderemos ter acesso ao processo, tendo vista e extraindo cópias das manifestações de interesse, Despachos e Decisões, mediante regular cadastramento no Sistema de Processo Eletrónico, conforme dados abaixo indicados, em consonância com o estabelecido na Resolução n° </w:t>
      </w:r>
      <w:r>
        <w:rPr>
          <w:rStyle w:val="CharStyle10"/>
          <w:lang w:val="en-US" w:eastAsia="en-US" w:bidi="en-US"/>
        </w:rPr>
        <w:t xml:space="preserve">01/2011 </w:t>
      </w:r>
      <w:r>
        <w:rPr>
          <w:rStyle w:val="CharStyle10"/>
        </w:rPr>
        <w:t>do TCESP;</w:t>
      </w:r>
    </w:p>
    <w:p>
      <w:pPr>
        <w:pStyle w:val="Style9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0" w:val="left"/>
          <w:tab w:pos="5256" w:val="left"/>
        </w:tabs>
        <w:bidi w:val="0"/>
        <w:spacing w:before="0" w:after="0" w:line="276" w:lineRule="auto"/>
        <w:ind w:left="0" w:right="0" w:firstLine="0"/>
        <w:jc w:val="both"/>
      </w:pPr>
      <w:r>
        <w:rPr>
          <w:rStyle w:val="CharStyle10"/>
        </w:rPr>
        <w:t xml:space="preserve">além de disponíveis no processo eletrónico, todos os Despachos e Decisões que vierem a ser tomados, relativamente ao aludido processo, serão publicados no Diário Oficial do Estado, Caderno do Poder Legislativo, parte do Tribunal de Contas do Estado de São Paulo, em conformidade com ó artigo </w:t>
      </w:r>
      <w:r>
        <w:rPr>
          <w:rStyle w:val="CharStyle10"/>
          <w:lang w:val="en-US" w:eastAsia="en-US" w:bidi="en-US"/>
        </w:rPr>
        <w:t xml:space="preserve">90 </w:t>
      </w:r>
      <w:r>
        <w:rPr>
          <w:rStyle w:val="CharStyle10"/>
        </w:rPr>
        <w:t xml:space="preserve">da Lei Complementar n° </w:t>
      </w:r>
      <w:r>
        <w:rPr>
          <w:rStyle w:val="CharStyle10"/>
          <w:lang w:val="en-US" w:eastAsia="en-US" w:bidi="en-US"/>
        </w:rPr>
        <w:t xml:space="preserve">709, </w:t>
      </w:r>
      <w:r>
        <w:rPr>
          <w:rStyle w:val="CharStyle10"/>
        </w:rPr>
        <w:t xml:space="preserve">de </w:t>
      </w:r>
      <w:r>
        <w:rPr>
          <w:rStyle w:val="CharStyle10"/>
          <w:lang w:val="en-US" w:eastAsia="en-US" w:bidi="en-US"/>
        </w:rPr>
        <w:t xml:space="preserve">14 </w:t>
      </w:r>
      <w:r>
        <w:rPr>
          <w:rStyle w:val="CharStyle10"/>
        </w:rPr>
        <w:t xml:space="preserve">de janeiro de </w:t>
      </w:r>
      <w:r>
        <w:rPr>
          <w:rStyle w:val="CharStyle10"/>
          <w:lang w:val="en-US" w:eastAsia="en-US" w:bidi="en-US"/>
        </w:rPr>
        <w:t xml:space="preserve">1993, </w:t>
      </w:r>
      <w:r>
        <w:rPr>
          <w:rStyle w:val="CharStyle10"/>
        </w:rPr>
        <w:t>iniciando- se, a partir de então, a contagem dos prazos processuais, conforme regras do Código de Processo Civil;</w:t>
        <w:tab/>
        <w:t xml:space="preserve">. . ■ ■' ■ . ■ • ■ </w:t>
      </w:r>
      <w:r>
        <w:rPr>
          <w:rStyle w:val="CharStyle10"/>
          <w:lang w:val="en-US" w:eastAsia="en-US" w:bidi="en-US"/>
        </w:rPr>
        <w:t>/</w:t>
      </w:r>
      <w:r>
        <w:rPr>
          <w:rStyle w:val="CharStyle10"/>
        </w:rPr>
        <w:t>.</w:t>
      </w:r>
    </w:p>
    <w:p>
      <w:pPr>
        <w:pStyle w:val="Style9"/>
        <w:keepNext w:val="0"/>
        <w:keepLines w:val="0"/>
        <w:widowControl w:val="0"/>
        <w:numPr>
          <w:ilvl w:val="0"/>
          <w:numId w:val="25"/>
        </w:numPr>
        <w:shd w:val="clear" w:color="auto" w:fill="auto"/>
        <w:tabs>
          <w:tab w:pos="710" w:val="left"/>
          <w:tab w:pos="6816" w:val="left"/>
        </w:tabs>
        <w:bidi w:val="0"/>
        <w:spacing w:before="0" w:after="300" w:line="276" w:lineRule="auto"/>
        <w:ind w:left="0" w:right="0" w:firstLine="0"/>
        <w:jc w:val="both"/>
      </w:pPr>
      <w:r>
        <w:drawing>
          <wp:anchor distT="1231900" distB="0" distL="114300" distR="114300" simplePos="0" relativeHeight="125829396" behindDoc="0" locked="0" layoutInCell="1" allowOverlap="1">
            <wp:simplePos x="0" y="0"/>
            <wp:positionH relativeFrom="page">
              <wp:posOffset>6061710</wp:posOffset>
            </wp:positionH>
            <wp:positionV relativeFrom="margin">
              <wp:posOffset>9257030</wp:posOffset>
            </wp:positionV>
            <wp:extent cx="1426210" cy="768350"/>
            <wp:wrapTopAndBottom/>
            <wp:docPr id="45" name="Shape 4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ext cx="1426210" cy="7683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</w:rPr>
        <w:t>as informações pessoais do(s) responsável(is) pelo órgão cóncesSor e entidade beneficiária, estão cadastradas no módulo eletrónico do “Cadastro Corporativo TCESP - CadTCESP", nos termos previstos no Artigo 2" das Instruções n»01/2020, conforme •Declaração(ões) de Atualização Cadastral” anexa (s):</w:t>
        <w:tab/>
        <w:t>—</w:t>
      </w:r>
      <w:r>
        <w:br w:type="page"/>
      </w:r>
    </w:p>
    <w:p>
      <w:pPr>
        <w:widowControl w:val="0"/>
        <w:spacing w:line="1" w:lineRule="exact"/>
      </w:pPr>
      <w:r>
        <w:drawing>
          <wp:anchor distT="0" distB="0" distL="0" distR="0" simplePos="0" relativeHeight="125829397" behindDoc="0" locked="0" layoutInCell="1" allowOverlap="1">
            <wp:simplePos x="0" y="0"/>
            <wp:positionH relativeFrom="page">
              <wp:posOffset>1141095</wp:posOffset>
            </wp:positionH>
            <wp:positionV relativeFrom="paragraph">
              <wp:posOffset>0</wp:posOffset>
            </wp:positionV>
            <wp:extent cx="5888990" cy="859790"/>
            <wp:wrapTopAndBottom/>
            <wp:docPr id="47" name="Shape 4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ext cx="5888990" cy="8597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9"/>
        <w:keepNext w:val="0"/>
        <w:keepLines w:val="0"/>
        <w:widowControl w:val="0"/>
        <w:numPr>
          <w:ilvl w:val="0"/>
          <w:numId w:val="23"/>
        </w:numPr>
        <w:shd w:val="clear" w:color="auto" w:fill="auto"/>
        <w:tabs>
          <w:tab w:pos="714" w:val="left"/>
        </w:tabs>
        <w:bidi w:val="0"/>
        <w:spacing w:before="0" w:after="0" w:line="305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>Damo-nos por NOTIFICADOS para:</w:t>
      </w:r>
    </w:p>
    <w:p>
      <w:pPr>
        <w:pStyle w:val="Style9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14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rStyle w:val="CharStyle10"/>
        </w:rPr>
        <w:t>O acompanhamento dos atos do processo até seu julgamento final e consequente publicação;</w:t>
      </w:r>
    </w:p>
    <w:p>
      <w:pPr>
        <w:pStyle w:val="Style9"/>
        <w:keepNext w:val="0"/>
        <w:keepLines w:val="0"/>
        <w:widowControl w:val="0"/>
        <w:numPr>
          <w:ilvl w:val="0"/>
          <w:numId w:val="27"/>
        </w:numPr>
        <w:shd w:val="clear" w:color="auto" w:fill="auto"/>
        <w:tabs>
          <w:tab w:pos="714" w:val="left"/>
        </w:tabs>
        <w:bidi w:val="0"/>
        <w:spacing w:before="0" w:after="0" w:line="276" w:lineRule="auto"/>
        <w:ind w:left="0" w:right="0" w:firstLine="0"/>
        <w:jc w:val="left"/>
      </w:pPr>
      <w:r>
        <w:rPr>
          <w:rStyle w:val="CharStyle10"/>
        </w:rPr>
        <w:t>Se for o caso e de nosso interesse, nos prazos e nas formas legais e regimentais, exercer o direito de defesa, interpor recursos e o que mais couber.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260" w:line="305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</w:rPr>
        <w:t xml:space="preserve">LOCAL e DATA: </w:t>
      </w:r>
      <w:r>
        <w:rPr>
          <w:rStyle w:val="CharStyle10"/>
          <w:b/>
          <w:bCs/>
          <w:i/>
          <w:iCs/>
          <w:sz w:val="20"/>
          <w:szCs w:val="20"/>
        </w:rPr>
        <w:t xml:space="preserve">Guarulhos, </w:t>
      </w:r>
      <w:r>
        <w:rPr>
          <w:rStyle w:val="CharStyle10"/>
          <w:b/>
          <w:bCs/>
          <w:i/>
          <w:iCs/>
          <w:sz w:val="20"/>
          <w:szCs w:val="20"/>
          <w:lang w:val="en-US" w:eastAsia="en-US" w:bidi="en-US"/>
        </w:rPr>
        <w:t xml:space="preserve">23 </w:t>
      </w:r>
      <w:r>
        <w:rPr>
          <w:rStyle w:val="CharStyle10"/>
          <w:b/>
          <w:bCs/>
          <w:i/>
          <w:iCs/>
          <w:sz w:val="20"/>
          <w:szCs w:val="20"/>
        </w:rPr>
        <w:t xml:space="preserve">de março de </w:t>
      </w:r>
      <w:r>
        <w:rPr>
          <w:rStyle w:val="CharStyle10"/>
          <w:b/>
          <w:bCs/>
          <w:i/>
          <w:iCs/>
          <w:sz w:val="20"/>
          <w:szCs w:val="20"/>
          <w:lang w:val="en-US" w:eastAsia="en-US" w:bidi="en-US"/>
        </w:rPr>
        <w:t>2022.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  <w:u w:val="single"/>
        </w:rPr>
        <w:t>AUTORIDADE MÁXIMA DO ÓRGÃO PÚBLICO PARCEIRO</w:t>
      </w:r>
      <w:r>
        <w:rPr>
          <w:rStyle w:val="CharStyle10"/>
          <w:b/>
          <w:bCs/>
          <w:sz w:val="20"/>
          <w:szCs w:val="20"/>
        </w:rPr>
        <w:t>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 xml:space="preserve">Nome: </w:t>
      </w:r>
      <w:r>
        <w:rPr>
          <w:rStyle w:val="CharStyle10"/>
          <w:i/>
          <w:iCs/>
        </w:rPr>
        <w:t>Gustavo Henríc Costa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 xml:space="preserve">Cargo: </w:t>
      </w:r>
      <w:r>
        <w:rPr>
          <w:rStyle w:val="CharStyle10"/>
          <w:i/>
          <w:iCs/>
        </w:rPr>
        <w:t>Prefeito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10"/>
        </w:rPr>
        <w:t xml:space="preserve">CPF: </w:t>
      </w:r>
      <w:r>
        <w:rPr>
          <w:rStyle w:val="CharStyle10"/>
          <w:i/>
          <w:iCs/>
          <w:lang w:val="en-US" w:eastAsia="en-US" w:bidi="en-US"/>
        </w:rPr>
        <w:t>313.006.468-02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  <w:u w:val="single"/>
        </w:rPr>
        <w:t>ORDENADOR DE DESPESA DO ÓRGÃO PÚBLICO PARCEIRO: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 xml:space="preserve">Nome: </w:t>
      </w:r>
      <w:r>
        <w:rPr>
          <w:rStyle w:val="CharStyle10"/>
          <w:i/>
          <w:iCs/>
        </w:rPr>
        <w:t>Alex Viterale de Sousa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 xml:space="preserve">Cargo: </w:t>
      </w:r>
      <w:r>
        <w:rPr>
          <w:rStyle w:val="CharStyle10"/>
          <w:i/>
          <w:iCs/>
        </w:rPr>
        <w:t>Secretário de Educação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left"/>
      </w:pPr>
      <w:r>
        <w:rPr>
          <w:rStyle w:val="CharStyle10"/>
        </w:rPr>
        <w:t xml:space="preserve">CPF: </w:t>
      </w:r>
      <w:r>
        <w:rPr>
          <w:rStyle w:val="CharStyle10"/>
          <w:i/>
          <w:iCs/>
          <w:lang w:val="en-US" w:eastAsia="en-US" w:bidi="en-US"/>
        </w:rPr>
        <w:t>373.406.318-36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  <w:u w:val="single"/>
        </w:rPr>
        <w:t>AUTORIDADE MÁXIMA DA ENTIDADE BENEFICIÁRIA</w:t>
      </w:r>
      <w:r>
        <w:rPr>
          <w:rStyle w:val="CharStyle10"/>
          <w:b/>
          <w:bCs/>
          <w:sz w:val="20"/>
          <w:szCs w:val="20"/>
        </w:rPr>
        <w:t>:</w:t>
      </w:r>
    </w:p>
    <w:p>
      <w:pPr>
        <w:pStyle w:val="Style9"/>
        <w:keepNext w:val="0"/>
        <w:keepLines w:val="0"/>
        <w:widowControl w:val="0"/>
        <w:pBdr>
          <w:top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  <w:lang w:val="en-US" w:eastAsia="en-US" w:bidi="en-US"/>
        </w:rPr>
        <w:t xml:space="preserve">Nome: </w:t>
      </w:r>
      <w:r>
        <w:rPr>
          <w:rStyle w:val="CharStyle10"/>
          <w:i/>
          <w:iCs/>
          <w:lang w:val="en-US" w:eastAsia="en-US" w:bidi="en-US"/>
        </w:rPr>
        <w:t xml:space="preserve">Anderson </w:t>
      </w:r>
      <w:r>
        <w:rPr>
          <w:rStyle w:val="CharStyle10"/>
          <w:i/>
          <w:iCs/>
        </w:rPr>
        <w:t>de Oliveira Carvalho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10"/>
        </w:rPr>
        <w:t xml:space="preserve">Cargo: </w:t>
      </w:r>
      <w:r>
        <w:rPr>
          <w:rStyle w:val="CharStyle10"/>
          <w:i/>
          <w:iCs/>
        </w:rPr>
        <w:t>Presidente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rStyle w:val="CharStyle10"/>
        </w:rPr>
        <w:t xml:space="preserve">CPF: </w:t>
      </w:r>
      <w:r>
        <w:rPr>
          <w:rStyle w:val="CharStyle10"/>
          <w:i/>
          <w:iCs/>
          <w:lang w:val="en-US" w:eastAsia="en-US" w:bidi="en-US"/>
        </w:rPr>
        <w:t>379.021.868-56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7" w:lineRule="auto"/>
        <w:ind w:left="0" w:right="0" w:firstLine="0"/>
        <w:jc w:val="left"/>
        <w:rPr>
          <w:sz w:val="20"/>
          <w:szCs w:val="20"/>
        </w:rPr>
      </w:pPr>
      <w:r>
        <w:drawing>
          <wp:anchor distT="0" distB="0" distL="1633855" distR="0" simplePos="0" relativeHeight="125829398" behindDoc="0" locked="0" layoutInCell="1" allowOverlap="1">
            <wp:simplePos x="0" y="0"/>
            <wp:positionH relativeFrom="page">
              <wp:posOffset>2747645</wp:posOffset>
            </wp:positionH>
            <wp:positionV relativeFrom="paragraph">
              <wp:posOffset>139700</wp:posOffset>
            </wp:positionV>
            <wp:extent cx="4044950" cy="1508760"/>
            <wp:wrapTopAndBottom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4044950" cy="15087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1113790</wp:posOffset>
                </wp:positionH>
                <wp:positionV relativeFrom="paragraph">
                  <wp:posOffset>1304290</wp:posOffset>
                </wp:positionV>
                <wp:extent cx="1649095" cy="179705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9095" cy="1797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3"/>
                                <w:b/>
                                <w:bCs/>
                                <w:sz w:val="20"/>
                                <w:szCs w:val="20"/>
                              </w:rPr>
                              <w:t>Responsáveis que assin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87.700000000000003pt;margin-top:102.7pt;width:129.84999999999999pt;height:14.15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3"/>
                          <w:b/>
                          <w:bCs/>
                          <w:sz w:val="20"/>
                          <w:szCs w:val="20"/>
                        </w:rPr>
                        <w:t>Responsáveis que assin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CharStyle10"/>
          <w:b/>
          <w:bCs/>
          <w:sz w:val="20"/>
          <w:szCs w:val="20"/>
          <w:u w:val="single"/>
        </w:rPr>
        <w:t>Responsáveis que assinaram o ajuste e/ou Parecer Coftclúsivo: PELO ÓRGÃO PÚBLICO PARCEIRO</w:t>
      </w:r>
      <w:r>
        <w:rPr>
          <w:rStyle w:val="CharStyle10"/>
          <w:b/>
          <w:bCs/>
          <w:sz w:val="20"/>
          <w:szCs w:val="20"/>
        </w:rPr>
        <w:t>:</w:t>
      </w:r>
    </w:p>
    <w:p>
      <w:pPr>
        <w:pStyle w:val="Style9"/>
        <w:keepNext w:val="0"/>
        <w:keepLines w:val="0"/>
        <w:widowControl w:val="0"/>
        <w:shd w:val="clear" w:color="auto" w:fill="auto"/>
        <w:tabs>
          <w:tab w:pos="1858" w:val="left"/>
          <w:tab w:pos="2448" w:val="left"/>
        </w:tabs>
        <w:bidi w:val="0"/>
        <w:spacing w:before="0" w:after="0" w:line="276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99" behindDoc="0" locked="0" layoutInCell="1" allowOverlap="1">
                <wp:simplePos x="0" y="0"/>
                <wp:positionH relativeFrom="page">
                  <wp:posOffset>3354070</wp:posOffset>
                </wp:positionH>
                <wp:positionV relativeFrom="paragraph">
                  <wp:posOffset>939800</wp:posOffset>
                </wp:positionV>
                <wp:extent cx="1664335" cy="18605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64335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CharStyle10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uste e/ou prestação de c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264.10000000000002pt;margin-top:74.pt;width:131.05000000000001pt;height:14.65pt;z-index:-12582935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CharStyle10"/>
                          <w:b/>
                          <w:bCs/>
                          <w:sz w:val="20"/>
                          <w:szCs w:val="20"/>
                          <w:u w:val="single"/>
                        </w:rPr>
                        <w:t>uste e/ou prestação de c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Style w:val="CharStyle10"/>
        </w:rPr>
        <w:t xml:space="preserve">Nome: </w:t>
      </w:r>
      <w:r>
        <w:rPr>
          <w:rStyle w:val="CharStyle10"/>
          <w:i/>
          <w:iCs/>
        </w:rPr>
        <w:t xml:space="preserve">Alex Viterale de Sousa </w:t>
      </w:r>
      <w:r>
        <w:rPr>
          <w:rStyle w:val="CharStyle10"/>
        </w:rPr>
        <w:t xml:space="preserve">Cargo: </w:t>
      </w:r>
      <w:r>
        <w:rPr>
          <w:rStyle w:val="CharStyle10"/>
          <w:i/>
          <w:iCs/>
        </w:rPr>
        <w:t xml:space="preserve">Secretário de Educação </w:t>
      </w:r>
      <w:r>
        <w:rPr>
          <w:rStyle w:val="CharStyle10"/>
        </w:rPr>
        <w:t xml:space="preserve">CPF: </w:t>
      </w:r>
      <w:r>
        <w:rPr>
          <w:rStyle w:val="CharStyle10"/>
          <w:i/>
          <w:iCs/>
          <w:lang w:val="en-US" w:eastAsia="en-US" w:bidi="en-US"/>
        </w:rPr>
        <w:t xml:space="preserve">373.406.318-36 </w:t>
      </w:r>
      <w:r>
        <w:rPr>
          <w:rStyle w:val="CharStyle10"/>
        </w:rPr>
        <w:t xml:space="preserve">Assinatura: </w:t>
      </w:r>
      <w:r>
        <w:rPr>
          <w:rStyle w:val="CharStyle10"/>
          <w:u w:val="single"/>
        </w:rPr>
        <w:t>'</w:t>
        <w:tab/>
        <w:t>,</w:t>
        <w:tab/>
        <w:t>.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305" w:lineRule="auto"/>
        <w:ind w:left="0" w:right="0" w:firstLine="0"/>
        <w:jc w:val="left"/>
        <w:rPr>
          <w:sz w:val="20"/>
          <w:szCs w:val="20"/>
        </w:rPr>
      </w:pPr>
      <w:r>
        <w:rPr>
          <w:rStyle w:val="CharStyle10"/>
          <w:b/>
          <w:bCs/>
          <w:sz w:val="20"/>
          <w:szCs w:val="20"/>
          <w:u w:val="single"/>
        </w:rPr>
        <w:t>PELA ENTIDADE PARCEIRA</w:t>
      </w:r>
      <w:r>
        <w:rPr>
          <w:rStyle w:val="CharStyle10"/>
          <w:b/>
          <w:bCs/>
          <w:sz w:val="20"/>
          <w:szCs w:val="20"/>
        </w:rPr>
        <w:t>: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10"/>
          <w:lang w:val="en-US" w:eastAsia="en-US" w:bidi="en-US"/>
        </w:rPr>
        <w:t xml:space="preserve">Nome: </w:t>
      </w:r>
      <w:r>
        <w:rPr>
          <w:rStyle w:val="CharStyle10"/>
          <w:i/>
          <w:iCs/>
          <w:lang w:val="en-US" w:eastAsia="en-US" w:bidi="en-US"/>
        </w:rPr>
        <w:t xml:space="preserve">Anderson </w:t>
      </w:r>
      <w:r>
        <w:rPr>
          <w:rStyle w:val="CharStyle10"/>
          <w:i/>
          <w:iCs/>
        </w:rPr>
        <w:t>de Oliveira Carvalho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drawing>
          <wp:anchor distT="0" distB="0" distL="114300" distR="114300" simplePos="0" relativeHeight="125829401" behindDoc="0" locked="0" layoutInCell="1" allowOverlap="1">
            <wp:simplePos x="0" y="0"/>
            <wp:positionH relativeFrom="page">
              <wp:posOffset>2433320</wp:posOffset>
            </wp:positionH>
            <wp:positionV relativeFrom="paragraph">
              <wp:posOffset>12700</wp:posOffset>
            </wp:positionV>
            <wp:extent cx="2746375" cy="551815"/>
            <wp:wrapSquare wrapText="left"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2746375" cy="5518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Style w:val="CharStyle10"/>
          <w:i/>
          <w:iCs/>
        </w:rPr>
        <w:t xml:space="preserve">Cargo: Presidente CPF: </w:t>
      </w:r>
      <w:r>
        <w:rPr>
          <w:rStyle w:val="CharStyle10"/>
          <w:i/>
          <w:iCs/>
          <w:lang w:val="en-US" w:eastAsia="en-US" w:bidi="en-US"/>
        </w:rPr>
        <w:t>379.021^68-</w:t>
      </w:r>
    </w:p>
    <w:p>
      <w:pPr>
        <w:pStyle w:val="Style9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left"/>
      </w:pPr>
      <w:r>
        <w:rPr>
          <w:rStyle w:val="CharStyle10"/>
        </w:rPr>
        <w:t xml:space="preserve">Assinatura: </w:t>
      </w:r>
      <w:r>
        <w:rPr>
          <w:rStyle w:val="CharStyle10"/>
          <w:u w:val="single"/>
        </w:rPr>
        <w:t>vs</w:t>
      </w:r>
    </w:p>
    <w:sectPr>
      <w:footnotePr>
        <w:pos w:val="pageBottom"/>
        <w:numFmt w:val="decimal"/>
        <w:numRestart w:val="continuous"/>
      </w:footnotePr>
      <w:pgSz w:w="12082" w:h="16934"/>
      <w:pgMar w:top="615" w:right="1050" w:bottom="3596" w:left="1677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6306185</wp:posOffset>
              </wp:positionH>
              <wp:positionV relativeFrom="page">
                <wp:posOffset>10260965</wp:posOffset>
              </wp:positionV>
              <wp:extent cx="88265" cy="14922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88265" cy="14922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Style w:val="CharStyle15"/>
                              <w:rFonts w:ascii="Arial" w:eastAsia="Arial" w:hAnsi="Arial" w:cs="Arial"/>
                              <w:sz w:val="32"/>
                              <w:szCs w:val="32"/>
                            </w:rPr>
                            <w:t>V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96.55000000000001pt;margin-top:807.95000000000005pt;width:6.9500000000000002pt;height:11.75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Style w:val="CharStyle15"/>
                        <w:rFonts w:ascii="Arial" w:eastAsia="Arial" w:hAnsi="Arial" w:cs="Arial"/>
                        <w:sz w:val="32"/>
                        <w:szCs w:val="32"/>
                      </w:rPr>
                      <w:t>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4887595</wp:posOffset>
              </wp:positionH>
              <wp:positionV relativeFrom="page">
                <wp:posOffset>210820</wp:posOffset>
              </wp:positionV>
              <wp:extent cx="1868170" cy="36258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68170" cy="3625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016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5"/>
                              <w:sz w:val="19"/>
                              <w:szCs w:val="19"/>
                            </w:rPr>
                            <w:t>Rubrica</w:t>
                            <w:tab/>
                            <w:t>Fls.</w:t>
                          </w:r>
                        </w:p>
                        <w:p>
                          <w:pPr>
                            <w:pStyle w:val="Style14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2909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CharStyle15"/>
                              <w:sz w:val="19"/>
                              <w:szCs w:val="19"/>
                            </w:rPr>
                            <w:t>Classif.</w:t>
                            <w:tab/>
                          </w:r>
                          <w:r>
                            <w:rPr>
                              <w:rStyle w:val="CharStyle15"/>
                              <w:sz w:val="19"/>
                              <w:szCs w:val="19"/>
                              <w:u w:val="single"/>
                            </w:rPr>
                            <w:t>’ PA</w:t>
                          </w:r>
                          <w:r>
                            <w:rPr>
                              <w:rStyle w:val="CharStyle15"/>
                              <w:sz w:val="19"/>
                              <w:szCs w:val="19"/>
                            </w:rPr>
                            <w:t xml:space="preserve"> N°.52.</w:t>
                          </w:r>
                          <w:r>
                            <w:rPr>
                              <w:rStyle w:val="CharStyle15"/>
                              <w:sz w:val="19"/>
                              <w:szCs w:val="19"/>
                              <w:lang w:val="en-US" w:eastAsia="en-US" w:bidi="en-US"/>
                            </w:rPr>
                            <w:t>831/2021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384.85000000000002pt;margin-top:16.600000000000001pt;width:147.09999999999999pt;height:28.550000000000001pt;z-index:-188744061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01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5"/>
                        <w:sz w:val="19"/>
                        <w:szCs w:val="19"/>
                      </w:rPr>
                      <w:t>Rubrica</w:t>
                      <w:tab/>
                      <w:t>Fls.</w:t>
                    </w:r>
                  </w:p>
                  <w:p>
                    <w:pPr>
                      <w:pStyle w:val="Style1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2909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Style w:val="CharStyle15"/>
                        <w:sz w:val="19"/>
                        <w:szCs w:val="19"/>
                      </w:rPr>
                      <w:t>Classif.</w:t>
                      <w:tab/>
                    </w:r>
                    <w:r>
                      <w:rPr>
                        <w:rStyle w:val="CharStyle15"/>
                        <w:sz w:val="19"/>
                        <w:szCs w:val="19"/>
                        <w:u w:val="single"/>
                      </w:rPr>
                      <w:t>’ PA</w:t>
                    </w:r>
                    <w:r>
                      <w:rPr>
                        <w:rStyle w:val="CharStyle15"/>
                        <w:sz w:val="19"/>
                        <w:szCs w:val="19"/>
                      </w:rPr>
                      <w:t xml:space="preserve"> N°.52.</w:t>
                    </w:r>
                    <w:r>
                      <w:rPr>
                        <w:rStyle w:val="CharStyle15"/>
                        <w:sz w:val="19"/>
                        <w:szCs w:val="19"/>
                        <w:lang w:val="en-US" w:eastAsia="en-US" w:bidi="en-US"/>
                      </w:rPr>
                      <w:t>831/2021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">
    <w:multiLevelType w:val="multilevel"/>
    <w:lvl w:ilvl="0">
      <w:start w:val="3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4">
    <w:multiLevelType w:val="multilevel"/>
    <w:lvl w:ilvl="0">
      <w:start w:val="3"/>
      <w:numFmt w:val="decimal"/>
      <w:lvlText w:val="%1"/>
    </w:lvl>
    <w:lvl w:ilvl="1">
      <w:start w:val="13"/>
      <w:numFmt w:val="decimal"/>
      <w:lvlText w:val="%1.%2"/>
    </w:lvl>
    <w:lvl w:ilvl="2">
      <w:start w:val="1"/>
      <w:numFmt w:val="decimal"/>
      <w:lvlText w:val="%1.%2.%3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6">
    <w:multiLevelType w:val="multilevel"/>
    <w:lvl w:ilvl="0">
      <w:start w:val="4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8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10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12">
    <w:multiLevelType w:val="multilevel"/>
    <w:lvl w:ilvl="0">
      <w:start w:val="7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14">
    <w:multiLevelType w:val="multilevel"/>
    <w:lvl w:ilvl="0">
      <w:start w:val="22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6">
    <w:multiLevelType w:val="multilevel"/>
    <w:lvl w:ilvl="0">
      <w:start w:val="7"/>
      <w:numFmt w:val="decimal"/>
      <w:lvlText w:val="%1."/>
    </w:lvl>
    <w:lvl w:ilvl="1">
      <w:start w:val="1"/>
      <w:numFmt w:val="decimal"/>
      <w:lvlText w:val="%1.%2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18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t-PT" w:eastAsia="pt-PT" w:bidi="pt-PT"/>
      </w:rPr>
    </w:lvl>
  </w:abstractNum>
  <w:abstractNum w:abstractNumId="20">
    <w:multiLevelType w:val="multilevel"/>
    <w:lvl w:ilvl="0">
      <w:start w:val="12"/>
      <w:numFmt w:val="decimal"/>
      <w:lvlText w:val="%1"/>
    </w:lvl>
    <w:lvl w:ilvl="1">
      <w:start w:val="1"/>
      <w:numFmt w:val="decimal"/>
      <w:lvlText w:val="%1.%2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2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abstractNum w:abstractNumId="24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abstractNum w:abstractNumId="26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t-PT" w:eastAsia="pt-PT" w:bidi="pt-PT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  <w:num w:numId="25">
    <w:abstractNumId w:val="24"/>
  </w:num>
  <w:num w:numId="27">
    <w:abstractNumId w:val="2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pt-PT" w:eastAsia="pt-PT" w:bidi="pt-PT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pt-PT" w:eastAsia="pt-PT" w:bidi="pt-PT"/>
    </w:rPr>
  </w:style>
  <w:style w:type="character" w:customStyle="1" w:styleId="CharStyle3">
    <w:name w:val="Char Style 3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Char Style 6"/>
    <w:basedOn w:val="DefaultParagraphFont"/>
    <w:link w:val="Style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0">
    <w:name w:val="Char Style 10"/>
    <w:basedOn w:val="DefaultParagraphFont"/>
    <w:link w:val="Style9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DefaultParagraphFont"/>
    <w:link w:val="Style1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8">
    <w:name w:val="Char Style 18"/>
    <w:basedOn w:val="DefaultParagraphFont"/>
    <w:link w:val="Style17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6">
    <w:name w:val="Char Style 26"/>
    <w:basedOn w:val="DefaultParagraphFont"/>
    <w:link w:val="Style25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al"/>
    <w:link w:val="CharStyle3"/>
    <w:pPr>
      <w:widowControl w:val="0"/>
      <w:shd w:val="clear" w:color="auto" w:fill="auto"/>
      <w:spacing w:line="252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Style 5"/>
    <w:basedOn w:val="Normal"/>
    <w:link w:val="CharStyle6"/>
    <w:pPr>
      <w:widowControl w:val="0"/>
      <w:shd w:val="clear" w:color="auto" w:fill="auto"/>
      <w:spacing w:after="240" w:line="310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9">
    <w:name w:val="Style 9"/>
    <w:basedOn w:val="Normal"/>
    <w:link w:val="CharStyle10"/>
    <w:pPr>
      <w:widowControl w:val="0"/>
      <w:shd w:val="clear" w:color="auto" w:fill="auto"/>
      <w:spacing w:line="300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14">
    <w:name w:val="Style 14"/>
    <w:basedOn w:val="Normal"/>
    <w:link w:val="CharStyle15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7">
    <w:name w:val="Style 17"/>
    <w:basedOn w:val="Normal"/>
    <w:link w:val="CharStyle18"/>
    <w:pPr>
      <w:widowControl w:val="0"/>
      <w:shd w:val="clear" w:color="auto" w:fill="auto"/>
      <w:spacing w:after="70"/>
    </w:pPr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5">
    <w:name w:val="Style 25"/>
    <w:basedOn w:val="Normal"/>
    <w:link w:val="CharStyle26"/>
    <w:pPr>
      <w:widowControl w:val="0"/>
      <w:shd w:val="clear" w:color="auto" w:fill="auto"/>
      <w:spacing w:line="300" w:lineRule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png"/><Relationship Id="rId10" Type="http://schemas.openxmlformats.org/officeDocument/2006/relationships/image" Target="media/image3.png" TargetMode="External"/><Relationship Id="rId11" Type="http://schemas.openxmlformats.org/officeDocument/2006/relationships/image" Target="media/image4.png"/><Relationship Id="rId12" Type="http://schemas.openxmlformats.org/officeDocument/2006/relationships/image" Target="media/image4.png" TargetMode="External"/><Relationship Id="rId13" Type="http://schemas.openxmlformats.org/officeDocument/2006/relationships/image" Target="media/image5.png"/><Relationship Id="rId14" Type="http://schemas.openxmlformats.org/officeDocument/2006/relationships/image" Target="media/image5.png" TargetMode="External"/><Relationship Id="rId15" Type="http://schemas.openxmlformats.org/officeDocument/2006/relationships/image" Target="media/image6.png"/><Relationship Id="rId16" Type="http://schemas.openxmlformats.org/officeDocument/2006/relationships/image" Target="media/image6.png" TargetMode="External"/><Relationship Id="rId17" Type="http://schemas.openxmlformats.org/officeDocument/2006/relationships/footer" Target="footer1.xml"/><Relationship Id="rId18" Type="http://schemas.openxmlformats.org/officeDocument/2006/relationships/image" Target="media/image7.png"/><Relationship Id="rId19" Type="http://schemas.openxmlformats.org/officeDocument/2006/relationships/image" Target="media/image7.png" TargetMode="External"/><Relationship Id="rId20" Type="http://schemas.openxmlformats.org/officeDocument/2006/relationships/image" Target="media/image8.png"/><Relationship Id="rId21" Type="http://schemas.openxmlformats.org/officeDocument/2006/relationships/image" Target="media/image8.png" TargetMode="External"/><Relationship Id="rId22" Type="http://schemas.openxmlformats.org/officeDocument/2006/relationships/image" Target="media/image9.png"/><Relationship Id="rId23" Type="http://schemas.openxmlformats.org/officeDocument/2006/relationships/image" Target="media/image9.png" TargetMode="External"/><Relationship Id="rId24" Type="http://schemas.openxmlformats.org/officeDocument/2006/relationships/image" Target="media/image10.png"/><Relationship Id="rId25" Type="http://schemas.openxmlformats.org/officeDocument/2006/relationships/image" Target="media/image10.png" TargetMode="External"/><Relationship Id="rId26" Type="http://schemas.openxmlformats.org/officeDocument/2006/relationships/header" Target="header1.xml"/><Relationship Id="rId27" Type="http://schemas.openxmlformats.org/officeDocument/2006/relationships/footer" Target="footer2.xml"/><Relationship Id="rId28" Type="http://schemas.openxmlformats.org/officeDocument/2006/relationships/header" Target="header2.xml"/><Relationship Id="rId29" Type="http://schemas.openxmlformats.org/officeDocument/2006/relationships/footer" Target="footer3.xml"/><Relationship Id="rId30" Type="http://schemas.openxmlformats.org/officeDocument/2006/relationships/image" Target="media/image11.png"/><Relationship Id="rId31" Type="http://schemas.openxmlformats.org/officeDocument/2006/relationships/image" Target="media/image11.png" TargetMode="External"/><Relationship Id="rId32" Type="http://schemas.openxmlformats.org/officeDocument/2006/relationships/image" Target="media/image12.png"/><Relationship Id="rId33" Type="http://schemas.openxmlformats.org/officeDocument/2006/relationships/image" Target="media/image12.png" TargetMode="External"/><Relationship Id="rId34" Type="http://schemas.openxmlformats.org/officeDocument/2006/relationships/image" Target="media/image13.png"/><Relationship Id="rId35" Type="http://schemas.openxmlformats.org/officeDocument/2006/relationships/image" Target="media/image13.png" TargetMode="External"/><Relationship Id="rId36" Type="http://schemas.openxmlformats.org/officeDocument/2006/relationships/image" Target="media/image14.png"/><Relationship Id="rId37" Type="http://schemas.openxmlformats.org/officeDocument/2006/relationships/image" Target="media/image14.png" TargetMode="External"/><Relationship Id="rId38" Type="http://schemas.openxmlformats.org/officeDocument/2006/relationships/image" Target="media/image15.png"/><Relationship Id="rId39" Type="http://schemas.openxmlformats.org/officeDocument/2006/relationships/image" Target="media/image15.png" TargetMode="External"/><Relationship Id="rId40" Type="http://schemas.openxmlformats.org/officeDocument/2006/relationships/image" Target="media/image16.png"/><Relationship Id="rId41" Type="http://schemas.openxmlformats.org/officeDocument/2006/relationships/image" Target="media/image16.png" TargetMode="External"/><Relationship Id="rId42" Type="http://schemas.openxmlformats.org/officeDocument/2006/relationships/image" Target="media/image17.png"/><Relationship Id="rId43" Type="http://schemas.openxmlformats.org/officeDocument/2006/relationships/image" Target="media/image17.png" TargetMode="External"/><Relationship Id="rId44" Type="http://schemas.openxmlformats.org/officeDocument/2006/relationships/image" Target="media/image18.png"/><Relationship Id="rId45" Type="http://schemas.openxmlformats.org/officeDocument/2006/relationships/image" Target="media/image18.png" TargetMode="External"/><Relationship Id="rId46" Type="http://schemas.openxmlformats.org/officeDocument/2006/relationships/image" Target="media/image19.png"/><Relationship Id="rId47" Type="http://schemas.openxmlformats.org/officeDocument/2006/relationships/image" Target="media/image19.png" TargetMode="External"/><Relationship Id="rId48" Type="http://schemas.openxmlformats.org/officeDocument/2006/relationships/image" Target="media/image20.png"/><Relationship Id="rId49" Type="http://schemas.openxmlformats.org/officeDocument/2006/relationships/image" Target="media/image20.png" TargetMode="External"/><Relationship Id="rId50" Type="http://schemas.openxmlformats.org/officeDocument/2006/relationships/image" Target="media/image21.png"/><Relationship Id="rId51" Type="http://schemas.openxmlformats.org/officeDocument/2006/relationships/image" Target="media/image21.png" TargetMode="External"/></Relationships>
</file>